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395" w:rsidRPr="00F1277B" w:rsidRDefault="00527395" w:rsidP="00BB2B3A">
      <w:pPr>
        <w:pStyle w:val="aa"/>
        <w:tabs>
          <w:tab w:val="left" w:pos="1093"/>
        </w:tabs>
        <w:rPr>
          <w:rFonts w:ascii="方正粗宋简体" w:eastAsia="方正粗宋简体" w:hAnsi="方正粗宋简体" w:hint="default"/>
          <w:b/>
          <w:szCs w:val="52"/>
        </w:rPr>
      </w:pPr>
      <w:r w:rsidRPr="00F1277B">
        <w:rPr>
          <w:rFonts w:ascii="方正粗宋简体" w:eastAsia="方正粗宋简体" w:hAnsi="方正粗宋简体"/>
          <w:b/>
          <w:szCs w:val="52"/>
        </w:rPr>
        <w:t>数字博物院时代的e捐赠</w:t>
      </w:r>
    </w:p>
    <w:p w:rsidR="00017887" w:rsidRPr="00017887" w:rsidRDefault="00017887" w:rsidP="00017887">
      <w:pPr>
        <w:pStyle w:val="a9"/>
        <w:jc w:val="right"/>
        <w:rPr>
          <w:rFonts w:ascii="方正黑体简体" w:eastAsia="方正黑体简体" w:hAnsi="方正黑体简体" w:hint="default"/>
          <w:sz w:val="20"/>
        </w:rPr>
      </w:pPr>
    </w:p>
    <w:p w:rsidR="00527395" w:rsidRDefault="00527395" w:rsidP="00BB2B3A">
      <w:pPr>
        <w:pStyle w:val="a9"/>
        <w:jc w:val="right"/>
        <w:rPr>
          <w:rFonts w:ascii="方正黑体简体" w:eastAsia="方正黑体简体" w:hAnsi="方正黑体简体" w:hint="default"/>
          <w:sz w:val="20"/>
        </w:rPr>
      </w:pPr>
      <w:r w:rsidRPr="00BB2B3A">
        <w:rPr>
          <w:rFonts w:ascii="方正黑体简体" w:eastAsia="方正黑体简体" w:hAnsi="方正黑体简体"/>
          <w:sz w:val="20"/>
        </w:rPr>
        <w:t>刘育红（北京服装学院民族服饰博物馆）</w:t>
      </w:r>
    </w:p>
    <w:p w:rsidR="00017887" w:rsidRPr="00BB2B3A" w:rsidRDefault="00017887" w:rsidP="00BB2B3A">
      <w:pPr>
        <w:pStyle w:val="a9"/>
        <w:jc w:val="right"/>
        <w:rPr>
          <w:rFonts w:ascii="方正黑体简体" w:eastAsia="方正黑体简体" w:hAnsi="方正黑体简体" w:hint="default"/>
          <w:sz w:val="20"/>
        </w:rPr>
      </w:pPr>
    </w:p>
    <w:p w:rsidR="00017887" w:rsidRDefault="00017887" w:rsidP="008C124B">
      <w:pPr>
        <w:adjustRightInd w:val="0"/>
        <w:snapToGrid w:val="0"/>
        <w:spacing w:line="360" w:lineRule="exact"/>
        <w:rPr>
          <w:rFonts w:ascii="宋体" w:hAnsi="宋体" w:cs="方正大标宋_GBK"/>
          <w:b/>
          <w:sz w:val="18"/>
          <w:szCs w:val="18"/>
        </w:rPr>
      </w:pPr>
    </w:p>
    <w:p w:rsidR="00527395" w:rsidRPr="00934674" w:rsidRDefault="00527395" w:rsidP="008C124B">
      <w:pPr>
        <w:spacing w:line="360" w:lineRule="exact"/>
        <w:rPr>
          <w:rFonts w:ascii="宋体"/>
          <w:sz w:val="24"/>
          <w:szCs w:val="24"/>
        </w:rPr>
      </w:pPr>
      <w:r w:rsidRPr="00BB2B3A">
        <w:rPr>
          <w:rFonts w:ascii="宋体" w:hAnsi="宋体" w:cs="方正大标宋_GBK" w:hint="eastAsia"/>
          <w:b/>
          <w:sz w:val="18"/>
          <w:szCs w:val="18"/>
        </w:rPr>
        <w:t>摘要：</w:t>
      </w:r>
      <w:r w:rsidRPr="00BB2B3A">
        <w:rPr>
          <w:rFonts w:ascii="仿宋" w:eastAsia="仿宋" w:hAnsi="仿宋" w:cs="仿宋"/>
          <w:sz w:val="18"/>
          <w:szCs w:val="18"/>
        </w:rPr>
        <w:t>2020</w:t>
      </w:r>
      <w:r w:rsidRPr="00BB2B3A">
        <w:rPr>
          <w:rFonts w:ascii="仿宋" w:eastAsia="仿宋" w:hAnsi="仿宋" w:cs="仿宋" w:hint="eastAsia"/>
          <w:sz w:val="18"/>
          <w:szCs w:val="18"/>
        </w:rPr>
        <w:t>年突如其来的新冠疫情，令博物馆数字化进程加速，越来越多的博物馆充分利用各类网络平台和社交媒体，借</w:t>
      </w:r>
      <w:proofErr w:type="gramStart"/>
      <w:r w:rsidRPr="00BB2B3A">
        <w:rPr>
          <w:rFonts w:ascii="仿宋" w:eastAsia="仿宋" w:hAnsi="仿宋" w:cs="仿宋" w:hint="eastAsia"/>
          <w:sz w:val="18"/>
          <w:szCs w:val="18"/>
        </w:rPr>
        <w:t>力数字</w:t>
      </w:r>
      <w:proofErr w:type="gramEnd"/>
      <w:r w:rsidRPr="00BB2B3A">
        <w:rPr>
          <w:rFonts w:ascii="仿宋" w:eastAsia="仿宋" w:hAnsi="仿宋" w:cs="仿宋" w:hint="eastAsia"/>
          <w:sz w:val="18"/>
          <w:szCs w:val="18"/>
        </w:rPr>
        <w:t>创新技术的应用，从有形的建筑实体中挣脱出来，拓展更加丰富的展示空间与多样</w:t>
      </w:r>
      <w:r w:rsidR="00653E33" w:rsidRPr="00BB2B3A">
        <w:rPr>
          <w:rFonts w:ascii="仿宋" w:eastAsia="仿宋" w:hAnsi="仿宋" w:cs="仿宋" w:hint="eastAsia"/>
          <w:sz w:val="18"/>
          <w:szCs w:val="18"/>
        </w:rPr>
        <w:t>的</w:t>
      </w:r>
      <w:r w:rsidRPr="00BB2B3A">
        <w:rPr>
          <w:rFonts w:ascii="仿宋" w:eastAsia="仿宋" w:hAnsi="仿宋" w:cs="仿宋" w:hint="eastAsia"/>
          <w:sz w:val="18"/>
          <w:szCs w:val="18"/>
        </w:rPr>
        <w:t>宣传推广方式。线上展览不仅不再受到传统陈列的时空硬件限制，弥补了观众无法到现场参观的遗憾，还可以杜绝展品损坏失窃的风险。以博物馆数字化发展作为背景，博物馆</w:t>
      </w:r>
      <w:r w:rsidR="00070856">
        <w:rPr>
          <w:rFonts w:ascii="仿宋" w:eastAsia="仿宋" w:hAnsi="仿宋" w:cs="仿宋" w:hint="eastAsia"/>
          <w:sz w:val="18"/>
          <w:szCs w:val="18"/>
        </w:rPr>
        <w:t>接受</w:t>
      </w:r>
      <w:r w:rsidRPr="00BB2B3A">
        <w:rPr>
          <w:rFonts w:ascii="仿宋" w:eastAsia="仿宋" w:hAnsi="仿宋" w:cs="仿宋" w:hint="eastAsia"/>
          <w:sz w:val="18"/>
          <w:szCs w:val="18"/>
        </w:rPr>
        <w:t>捐赠</w:t>
      </w:r>
      <w:r w:rsidR="00070856" w:rsidRPr="00BB2B3A">
        <w:rPr>
          <w:rFonts w:ascii="仿宋" w:eastAsia="仿宋" w:hAnsi="仿宋" w:cs="仿宋" w:hint="eastAsia"/>
          <w:sz w:val="18"/>
          <w:szCs w:val="18"/>
        </w:rPr>
        <w:t>的</w:t>
      </w:r>
      <w:r w:rsidRPr="00BB2B3A">
        <w:rPr>
          <w:rFonts w:ascii="仿宋" w:eastAsia="仿宋" w:hAnsi="仿宋" w:cs="仿宋" w:hint="eastAsia"/>
          <w:sz w:val="18"/>
          <w:szCs w:val="18"/>
        </w:rPr>
        <w:t>范围也由传统的以实物为主，转换为实物捐赠与数字捐赠并行的新局面。数字捐赠不仅有效扩充博物馆资源，同时建立起博物馆与普通观众，博物馆与民间收藏者之间平等参与、开放共享的新型关系。本文以北京服装学院民族服饰博物馆近年实际接受的捐赠为例，重点讨论数字捐赠的类型、特点与有效利用，讲述博物馆与数字捐赠人之间的良性互动。</w:t>
      </w:r>
    </w:p>
    <w:p w:rsidR="00527395" w:rsidRPr="00934674" w:rsidRDefault="00527395" w:rsidP="008C124B">
      <w:pPr>
        <w:adjustRightInd w:val="0"/>
        <w:snapToGrid w:val="0"/>
        <w:spacing w:line="360" w:lineRule="exact"/>
        <w:rPr>
          <w:rFonts w:ascii="宋体"/>
          <w:b/>
          <w:sz w:val="24"/>
          <w:szCs w:val="24"/>
        </w:rPr>
      </w:pPr>
      <w:r w:rsidRPr="00BB2B3A">
        <w:rPr>
          <w:rFonts w:ascii="宋体" w:hAnsi="宋体" w:cs="方正大标宋_GBK" w:hint="eastAsia"/>
          <w:b/>
          <w:sz w:val="18"/>
          <w:szCs w:val="18"/>
        </w:rPr>
        <w:t>关键词：</w:t>
      </w:r>
      <w:r w:rsidRPr="00BB2B3A">
        <w:rPr>
          <w:rFonts w:ascii="仿宋" w:eastAsia="仿宋" w:hAnsi="仿宋" w:cs="仿宋" w:hint="eastAsia"/>
          <w:sz w:val="18"/>
          <w:szCs w:val="18"/>
        </w:rPr>
        <w:t>博物馆数字化；线上展览；数字捐赠；</w:t>
      </w:r>
      <w:r w:rsidR="00653E33" w:rsidRPr="00BB2B3A">
        <w:rPr>
          <w:rFonts w:ascii="仿宋" w:eastAsia="仿宋" w:hAnsi="仿宋" w:cs="仿宋" w:hint="eastAsia"/>
          <w:sz w:val="18"/>
          <w:szCs w:val="18"/>
        </w:rPr>
        <w:t>开放共享</w:t>
      </w:r>
    </w:p>
    <w:p w:rsidR="00527395" w:rsidRPr="00934674" w:rsidRDefault="00527395" w:rsidP="008C124B">
      <w:pPr>
        <w:adjustRightInd w:val="0"/>
        <w:snapToGrid w:val="0"/>
        <w:spacing w:line="360" w:lineRule="exact"/>
        <w:rPr>
          <w:rFonts w:ascii="宋体"/>
          <w:b/>
          <w:sz w:val="24"/>
          <w:szCs w:val="24"/>
        </w:rPr>
      </w:pPr>
    </w:p>
    <w:p w:rsidR="00622538" w:rsidRDefault="00622538" w:rsidP="008C124B">
      <w:pPr>
        <w:adjustRightInd w:val="0"/>
        <w:snapToGrid w:val="0"/>
        <w:spacing w:line="360" w:lineRule="exact"/>
        <w:jc w:val="center"/>
        <w:rPr>
          <w:rFonts w:ascii="宋体" w:hAnsi="宋体"/>
          <w:sz w:val="24"/>
          <w:szCs w:val="24"/>
        </w:rPr>
        <w:sectPr w:rsidR="00622538" w:rsidSect="00622538">
          <w:endnotePr>
            <w:numFmt w:val="decimal"/>
          </w:endnotePr>
          <w:type w:val="continuous"/>
          <w:pgSz w:w="11906" w:h="16838"/>
          <w:pgMar w:top="1985" w:right="1418" w:bottom="1985" w:left="1418" w:header="851" w:footer="992" w:gutter="0"/>
          <w:cols w:space="425"/>
          <w:docGrid w:type="lines" w:linePitch="312"/>
        </w:sectPr>
      </w:pPr>
    </w:p>
    <w:p w:rsidR="00527395" w:rsidRDefault="00527395" w:rsidP="00717980">
      <w:pPr>
        <w:adjustRightInd w:val="0"/>
        <w:snapToGrid w:val="0"/>
        <w:spacing w:line="360" w:lineRule="exact"/>
        <w:jc w:val="center"/>
        <w:rPr>
          <w:rFonts w:ascii="宋体" w:hAnsi="宋体"/>
          <w:b/>
          <w:sz w:val="24"/>
          <w:szCs w:val="24"/>
        </w:rPr>
      </w:pPr>
      <w:r w:rsidRPr="00622538">
        <w:rPr>
          <w:rFonts w:ascii="宋体" w:hAnsi="宋体" w:hint="eastAsia"/>
          <w:b/>
          <w:sz w:val="24"/>
          <w:szCs w:val="24"/>
        </w:rPr>
        <w:lastRenderedPageBreak/>
        <w:t>引言</w:t>
      </w:r>
    </w:p>
    <w:p w:rsidR="00A1355D" w:rsidRPr="00622538" w:rsidRDefault="00A1355D" w:rsidP="00717980">
      <w:pPr>
        <w:adjustRightInd w:val="0"/>
        <w:snapToGrid w:val="0"/>
        <w:spacing w:line="360" w:lineRule="exact"/>
        <w:jc w:val="center"/>
        <w:rPr>
          <w:rFonts w:ascii="宋体"/>
          <w:b/>
          <w:sz w:val="24"/>
          <w:szCs w:val="24"/>
        </w:rPr>
      </w:pPr>
    </w:p>
    <w:p w:rsidR="00527395" w:rsidRPr="00622538" w:rsidRDefault="00527395" w:rsidP="00717980">
      <w:pPr>
        <w:adjustRightInd w:val="0"/>
        <w:snapToGrid w:val="0"/>
        <w:spacing w:line="360" w:lineRule="exact"/>
        <w:ind w:firstLine="408"/>
        <w:rPr>
          <w:rFonts w:ascii="宋体" w:hAnsi="宋体"/>
          <w:color w:val="000000"/>
          <w:kern w:val="0"/>
          <w:sz w:val="20"/>
          <w:szCs w:val="20"/>
          <w:lang w:val="zh-CN"/>
        </w:rPr>
      </w:pPr>
      <w:r w:rsidRPr="00622538">
        <w:rPr>
          <w:rFonts w:ascii="宋体" w:hAnsi="宋体" w:hint="eastAsia"/>
          <w:color w:val="000000"/>
          <w:kern w:val="0"/>
          <w:sz w:val="20"/>
          <w:szCs w:val="20"/>
          <w:lang w:val="zh-CN"/>
        </w:rPr>
        <w:t>经过耗时两年的修订，</w:t>
      </w:r>
      <w:r w:rsidRPr="00622538">
        <w:rPr>
          <w:rFonts w:ascii="宋体" w:hAnsi="宋体"/>
          <w:color w:val="000000"/>
          <w:kern w:val="0"/>
          <w:sz w:val="20"/>
          <w:szCs w:val="20"/>
          <w:lang w:val="zh-CN"/>
        </w:rPr>
        <w:t>2022</w:t>
      </w:r>
      <w:r w:rsidRPr="00622538">
        <w:rPr>
          <w:rFonts w:ascii="宋体" w:hAnsi="宋体" w:hint="eastAsia"/>
          <w:color w:val="000000"/>
          <w:kern w:val="0"/>
          <w:sz w:val="20"/>
          <w:szCs w:val="20"/>
          <w:lang w:val="zh-CN"/>
        </w:rPr>
        <w:t>年</w:t>
      </w:r>
      <w:r w:rsidRPr="00622538">
        <w:rPr>
          <w:rFonts w:ascii="宋体" w:hAnsi="宋体"/>
          <w:color w:val="000000"/>
          <w:kern w:val="0"/>
          <w:sz w:val="20"/>
          <w:szCs w:val="20"/>
          <w:lang w:val="zh-CN"/>
        </w:rPr>
        <w:t>8</w:t>
      </w:r>
      <w:r w:rsidRPr="00622538">
        <w:rPr>
          <w:rFonts w:ascii="宋体" w:hAnsi="宋体" w:hint="eastAsia"/>
          <w:color w:val="000000"/>
          <w:kern w:val="0"/>
          <w:sz w:val="20"/>
          <w:szCs w:val="20"/>
          <w:lang w:val="zh-CN"/>
        </w:rPr>
        <w:t>月</w:t>
      </w:r>
      <w:r w:rsidRPr="00622538">
        <w:rPr>
          <w:rFonts w:ascii="宋体" w:hAnsi="宋体"/>
          <w:color w:val="000000"/>
          <w:kern w:val="0"/>
          <w:sz w:val="20"/>
          <w:szCs w:val="20"/>
          <w:lang w:val="zh-CN"/>
        </w:rPr>
        <w:t>24</w:t>
      </w:r>
      <w:r w:rsidRPr="00622538">
        <w:rPr>
          <w:rFonts w:ascii="宋体" w:hAnsi="宋体" w:hint="eastAsia"/>
          <w:color w:val="000000"/>
          <w:kern w:val="0"/>
          <w:sz w:val="20"/>
          <w:szCs w:val="20"/>
          <w:lang w:val="zh-CN"/>
        </w:rPr>
        <w:t>日，国际博物馆协会正式公布了博物馆新定义。对比</w:t>
      </w:r>
      <w:r w:rsidRPr="00622538">
        <w:rPr>
          <w:rFonts w:ascii="宋体" w:hAnsi="宋体"/>
          <w:color w:val="000000"/>
          <w:kern w:val="0"/>
          <w:sz w:val="20"/>
          <w:szCs w:val="20"/>
          <w:lang w:val="zh-CN"/>
        </w:rPr>
        <w:t>2007</w:t>
      </w:r>
      <w:r w:rsidRPr="00622538">
        <w:rPr>
          <w:rFonts w:ascii="宋体" w:hAnsi="宋体" w:hint="eastAsia"/>
          <w:color w:val="000000"/>
          <w:kern w:val="0"/>
          <w:sz w:val="20"/>
          <w:szCs w:val="20"/>
          <w:lang w:val="zh-CN"/>
        </w:rPr>
        <w:t>年版定义，新定义对博物馆自身运作提出</w:t>
      </w:r>
      <w:r w:rsidR="002A2ABB">
        <w:rPr>
          <w:rFonts w:ascii="宋体" w:hAnsi="宋体" w:hint="eastAsia"/>
          <w:color w:val="000000"/>
          <w:kern w:val="0"/>
          <w:sz w:val="20"/>
          <w:szCs w:val="20"/>
          <w:lang w:val="zh-CN"/>
        </w:rPr>
        <w:t>“</w:t>
      </w:r>
      <w:r w:rsidRPr="00622538">
        <w:rPr>
          <w:rFonts w:ascii="宋体" w:hAnsi="宋体" w:hint="eastAsia"/>
          <w:color w:val="000000"/>
          <w:kern w:val="0"/>
          <w:sz w:val="20"/>
          <w:szCs w:val="20"/>
          <w:lang w:val="zh-CN"/>
        </w:rPr>
        <w:t>符合道德、专业方式</w:t>
      </w:r>
      <w:r w:rsidR="002A2ABB">
        <w:rPr>
          <w:rFonts w:ascii="宋体" w:hAnsi="宋体" w:hint="eastAsia"/>
          <w:color w:val="000000"/>
          <w:kern w:val="0"/>
          <w:sz w:val="20"/>
          <w:szCs w:val="20"/>
          <w:lang w:val="zh-CN"/>
        </w:rPr>
        <w:t>”</w:t>
      </w:r>
      <w:r w:rsidRPr="00622538">
        <w:rPr>
          <w:rFonts w:ascii="宋体" w:hAnsi="宋体" w:hint="eastAsia"/>
          <w:color w:val="000000"/>
          <w:kern w:val="0"/>
          <w:sz w:val="20"/>
          <w:szCs w:val="20"/>
          <w:lang w:val="zh-CN"/>
        </w:rPr>
        <w:t>的职业要求，并首次出现“可及性和包容性”“多样性和可持续性”“社区的参与”及“知识共享”等关键词，</w:t>
      </w:r>
      <w:r w:rsidR="00E40A2C">
        <w:rPr>
          <w:rFonts w:ascii="宋体" w:hAnsi="宋体" w:hint="eastAsia"/>
          <w:color w:val="000000"/>
          <w:kern w:val="0"/>
          <w:sz w:val="20"/>
          <w:szCs w:val="20"/>
          <w:lang w:val="zh-CN"/>
        </w:rPr>
        <w:t>对</w:t>
      </w:r>
      <w:r w:rsidRPr="00622538">
        <w:rPr>
          <w:rFonts w:ascii="宋体" w:hAnsi="宋体" w:hint="eastAsia"/>
          <w:color w:val="000000"/>
          <w:kern w:val="0"/>
          <w:sz w:val="20"/>
          <w:szCs w:val="20"/>
          <w:lang w:val="zh-CN"/>
        </w:rPr>
        <w:t>博物馆的服务内容提出了紧跟科技发展、契合时代要求、重视公众体验的全方位期待。</w:t>
      </w:r>
      <w:r w:rsidR="00112B4D">
        <w:rPr>
          <w:rFonts w:ascii="宋体" w:hAnsi="宋体" w:hint="eastAsia"/>
          <w:color w:val="000000"/>
          <w:kern w:val="0"/>
          <w:sz w:val="20"/>
          <w:szCs w:val="20"/>
          <w:lang w:val="zh-CN"/>
        </w:rPr>
        <w:t>如何</w:t>
      </w:r>
      <w:r w:rsidRPr="00622538">
        <w:rPr>
          <w:rFonts w:ascii="宋体" w:hAnsi="宋体" w:hint="eastAsia"/>
          <w:color w:val="000000"/>
          <w:kern w:val="0"/>
          <w:sz w:val="20"/>
          <w:szCs w:val="20"/>
          <w:lang w:val="zh-CN"/>
        </w:rPr>
        <w:t>响应这些期待，结合</w:t>
      </w:r>
      <w:r w:rsidRPr="00622538">
        <w:rPr>
          <w:rFonts w:ascii="宋体" w:hAnsi="宋体"/>
          <w:color w:val="000000"/>
          <w:kern w:val="0"/>
          <w:sz w:val="20"/>
          <w:szCs w:val="20"/>
          <w:lang w:val="zh-CN"/>
        </w:rPr>
        <w:t>2022</w:t>
      </w:r>
      <w:r w:rsidRPr="00622538">
        <w:rPr>
          <w:rFonts w:ascii="宋体" w:hAnsi="宋体" w:hint="eastAsia"/>
          <w:color w:val="000000"/>
          <w:kern w:val="0"/>
          <w:sz w:val="20"/>
          <w:szCs w:val="20"/>
          <w:lang w:val="zh-CN"/>
        </w:rPr>
        <w:t>年博物馆日主题“博物馆的力量”，挖掘资源潜力，提升服务能力，激发创新活力，</w:t>
      </w:r>
      <w:r w:rsidR="00112B4D">
        <w:rPr>
          <w:rFonts w:ascii="宋体" w:hAnsi="宋体" w:hint="eastAsia"/>
          <w:color w:val="000000"/>
          <w:kern w:val="0"/>
          <w:sz w:val="20"/>
          <w:szCs w:val="20"/>
          <w:lang w:val="zh-CN"/>
        </w:rPr>
        <w:t>进而</w:t>
      </w:r>
      <w:r w:rsidRPr="00622538">
        <w:rPr>
          <w:rFonts w:ascii="宋体" w:hAnsi="宋体" w:hint="eastAsia"/>
          <w:color w:val="000000"/>
          <w:kern w:val="0"/>
          <w:sz w:val="20"/>
          <w:szCs w:val="20"/>
          <w:lang w:val="zh-CN"/>
        </w:rPr>
        <w:t>增强博物馆整体影响力，成为摆在每</w:t>
      </w:r>
      <w:r w:rsidR="00EF16CD" w:rsidRPr="00622538">
        <w:rPr>
          <w:rFonts w:ascii="宋体" w:hAnsi="宋体" w:hint="eastAsia"/>
          <w:color w:val="000000"/>
          <w:kern w:val="0"/>
          <w:sz w:val="20"/>
          <w:szCs w:val="20"/>
          <w:lang w:val="zh-CN"/>
        </w:rPr>
        <w:t>位</w:t>
      </w:r>
      <w:r w:rsidRPr="00622538">
        <w:rPr>
          <w:rFonts w:ascii="宋体" w:hAnsi="宋体" w:hint="eastAsia"/>
          <w:color w:val="000000"/>
          <w:kern w:val="0"/>
          <w:sz w:val="20"/>
          <w:szCs w:val="20"/>
          <w:lang w:val="zh-CN"/>
        </w:rPr>
        <w:t>博物馆人面前的课题。</w:t>
      </w:r>
      <w:r w:rsidRPr="00622538">
        <w:rPr>
          <w:rFonts w:ascii="宋体" w:hAnsi="宋体"/>
          <w:color w:val="000000"/>
          <w:kern w:val="0"/>
          <w:sz w:val="20"/>
          <w:szCs w:val="20"/>
          <w:lang w:val="zh-CN"/>
        </w:rPr>
        <w:t xml:space="preserve"> </w:t>
      </w:r>
    </w:p>
    <w:p w:rsidR="00527395" w:rsidRPr="00934674" w:rsidRDefault="00527395" w:rsidP="00717980">
      <w:pPr>
        <w:adjustRightInd w:val="0"/>
        <w:snapToGrid w:val="0"/>
        <w:spacing w:line="360" w:lineRule="exact"/>
        <w:ind w:firstLine="408"/>
        <w:rPr>
          <w:rFonts w:ascii="宋体" w:hAnsi="宋体"/>
          <w:sz w:val="24"/>
          <w:szCs w:val="24"/>
        </w:rPr>
      </w:pPr>
    </w:p>
    <w:p w:rsidR="00527395" w:rsidRPr="00622538" w:rsidRDefault="00622538" w:rsidP="00717980">
      <w:pPr>
        <w:pStyle w:val="ab"/>
        <w:spacing w:line="360" w:lineRule="exact"/>
        <w:ind w:firstLineChars="72" w:firstLine="173"/>
        <w:rPr>
          <w:rFonts w:ascii="宋体" w:eastAsia="宋体" w:hAnsi="宋体" w:cs="方正大标宋_GBK" w:hint="default"/>
          <w:b/>
          <w:sz w:val="24"/>
        </w:rPr>
      </w:pPr>
      <w:r>
        <w:rPr>
          <w:rFonts w:ascii="宋体" w:eastAsia="宋体" w:hAnsi="宋体" w:cs="方正大标宋_GBK"/>
          <w:b/>
          <w:sz w:val="24"/>
        </w:rPr>
        <w:t>一、</w:t>
      </w:r>
      <w:r w:rsidR="00527395" w:rsidRPr="00622538">
        <w:rPr>
          <w:rFonts w:ascii="宋体" w:eastAsia="宋体" w:hAnsi="宋体" w:cs="方正大标宋_GBK"/>
          <w:b/>
          <w:sz w:val="24"/>
        </w:rPr>
        <w:t>数字博物馆浪潮中，博物馆面临的机遇和挑战</w:t>
      </w:r>
    </w:p>
    <w:p w:rsidR="00622538" w:rsidRPr="00622538" w:rsidRDefault="00622538" w:rsidP="00717980">
      <w:pPr>
        <w:adjustRightInd w:val="0"/>
        <w:snapToGrid w:val="0"/>
        <w:spacing w:line="360" w:lineRule="exact"/>
        <w:ind w:firstLine="408"/>
        <w:rPr>
          <w:rFonts w:ascii="宋体" w:hAnsi="宋体"/>
          <w:color w:val="000000"/>
          <w:kern w:val="0"/>
          <w:sz w:val="20"/>
          <w:szCs w:val="20"/>
          <w:lang w:val="zh-CN"/>
        </w:rPr>
      </w:pPr>
    </w:p>
    <w:p w:rsidR="00BE1E80" w:rsidRPr="00622538" w:rsidRDefault="00527395" w:rsidP="00717980">
      <w:pPr>
        <w:adjustRightInd w:val="0"/>
        <w:snapToGrid w:val="0"/>
        <w:spacing w:line="360" w:lineRule="exact"/>
        <w:ind w:firstLine="408"/>
        <w:rPr>
          <w:rFonts w:ascii="宋体" w:hAnsi="宋体"/>
          <w:color w:val="000000"/>
          <w:kern w:val="0"/>
          <w:sz w:val="20"/>
          <w:szCs w:val="20"/>
          <w:lang w:val="zh-CN"/>
        </w:rPr>
      </w:pPr>
      <w:r w:rsidRPr="00622538">
        <w:rPr>
          <w:rFonts w:ascii="宋体" w:hAnsi="宋体" w:hint="eastAsia"/>
          <w:color w:val="000000"/>
          <w:kern w:val="0"/>
          <w:sz w:val="20"/>
          <w:szCs w:val="20"/>
          <w:lang w:val="zh-CN"/>
        </w:rPr>
        <w:t>数字博物馆是建立在数字空间之上的博物馆，因此，数字博物馆也具有实体博物馆的收藏、研究和教育功能。只不过数字博物馆收藏的是数字藏品，即以数字形式保存的文字、声音、图像等数据信息</w:t>
      </w:r>
      <w:r w:rsidR="00F859C6" w:rsidRPr="00F859C6">
        <w:rPr>
          <w:rFonts w:ascii="宋体" w:hAnsi="宋体" w:hint="eastAsia"/>
          <w:color w:val="000000"/>
          <w:kern w:val="0"/>
          <w:sz w:val="20"/>
          <w:szCs w:val="20"/>
          <w:vertAlign w:val="superscript"/>
          <w:lang w:val="zh-CN"/>
        </w:rPr>
        <w:t>[</w:t>
      </w:r>
      <w:r w:rsidR="00BE1E80">
        <w:rPr>
          <w:rStyle w:val="a8"/>
          <w:rFonts w:ascii="宋体" w:hAnsi="宋体"/>
          <w:color w:val="000000"/>
          <w:kern w:val="0"/>
          <w:sz w:val="20"/>
          <w:szCs w:val="20"/>
          <w:lang w:val="zh-CN"/>
        </w:rPr>
        <w:endnoteReference w:id="1"/>
      </w:r>
      <w:r w:rsidR="00F859C6" w:rsidRPr="00F859C6">
        <w:rPr>
          <w:rFonts w:ascii="宋体" w:hAnsi="宋体" w:hint="eastAsia"/>
          <w:color w:val="000000"/>
          <w:kern w:val="0"/>
          <w:sz w:val="20"/>
          <w:szCs w:val="20"/>
          <w:vertAlign w:val="superscript"/>
          <w:lang w:val="zh-CN"/>
        </w:rPr>
        <w:t>]</w:t>
      </w:r>
      <w:r w:rsidR="00BE1E80" w:rsidRPr="00622538">
        <w:rPr>
          <w:rFonts w:ascii="宋体" w:hAnsi="宋体" w:hint="eastAsia"/>
          <w:color w:val="000000"/>
          <w:kern w:val="0"/>
          <w:sz w:val="20"/>
          <w:szCs w:val="20"/>
          <w:lang w:val="zh-CN"/>
        </w:rPr>
        <w:t>。构建数字博物馆的意义，在于以新一代信息技术</w:t>
      </w:r>
      <w:r w:rsidR="000D10BD">
        <w:rPr>
          <w:rFonts w:ascii="宋体" w:hAnsi="宋体" w:hint="eastAsia"/>
          <w:color w:val="000000"/>
          <w:kern w:val="0"/>
          <w:sz w:val="20"/>
          <w:szCs w:val="20"/>
          <w:lang w:val="zh-CN"/>
        </w:rPr>
        <w:t>推</w:t>
      </w:r>
      <w:r w:rsidR="00BE1E80" w:rsidRPr="00622538">
        <w:rPr>
          <w:rFonts w:ascii="宋体" w:hAnsi="宋体" w:hint="eastAsia"/>
          <w:color w:val="000000"/>
          <w:kern w:val="0"/>
          <w:sz w:val="20"/>
          <w:szCs w:val="20"/>
          <w:lang w:val="zh-CN"/>
        </w:rPr>
        <w:t>动博物馆自身运营智慧化，以数字技术保存延续文物信息，</w:t>
      </w:r>
      <w:r w:rsidR="000320B1">
        <w:rPr>
          <w:rFonts w:ascii="宋体" w:hAnsi="宋体" w:hint="eastAsia"/>
          <w:color w:val="000000"/>
          <w:kern w:val="0"/>
          <w:sz w:val="20"/>
          <w:szCs w:val="20"/>
          <w:lang w:val="zh-CN"/>
        </w:rPr>
        <w:t>同时</w:t>
      </w:r>
      <w:r w:rsidR="00BE1E80" w:rsidRPr="00622538">
        <w:rPr>
          <w:rFonts w:ascii="宋体" w:hAnsi="宋体" w:hint="eastAsia"/>
          <w:color w:val="000000"/>
          <w:kern w:val="0"/>
          <w:sz w:val="20"/>
          <w:szCs w:val="20"/>
          <w:lang w:val="zh-CN"/>
        </w:rPr>
        <w:t>利用无所不在的互联网和各类终端设备拉近用户距离，突破博物馆实体的空间局限和传统展览陈列的时间限制，拓宽文化资源传播的边界</w:t>
      </w:r>
      <w:r w:rsidR="00112B4D">
        <w:rPr>
          <w:rFonts w:ascii="宋体" w:hAnsi="宋体" w:hint="eastAsia"/>
          <w:color w:val="000000"/>
          <w:kern w:val="0"/>
          <w:sz w:val="20"/>
          <w:szCs w:val="20"/>
          <w:lang w:val="zh-CN"/>
        </w:rPr>
        <w:t>，</w:t>
      </w:r>
      <w:r w:rsidR="00BE1E80" w:rsidRPr="00622538">
        <w:rPr>
          <w:rFonts w:ascii="宋体" w:hAnsi="宋体" w:hint="eastAsia"/>
          <w:color w:val="000000"/>
          <w:kern w:val="0"/>
          <w:sz w:val="20"/>
          <w:szCs w:val="20"/>
          <w:lang w:val="zh-CN"/>
        </w:rPr>
        <w:t>以虚拟展示、网络直播、沉浸式体验，在线教学等多种方式提高传播的有效性，实现博物馆与观众的高度互动，开放共享。已经成功上线的博物馆网上展览平台、百度百科博物馆计划、数字敦煌、数字故宫等典型案例，便是我国在数字博物馆领域做出的探索与实践。</w:t>
      </w:r>
    </w:p>
    <w:p w:rsidR="004E4366" w:rsidRDefault="00BE1E80" w:rsidP="00717980">
      <w:pPr>
        <w:adjustRightInd w:val="0"/>
        <w:snapToGrid w:val="0"/>
        <w:spacing w:line="360" w:lineRule="exact"/>
        <w:ind w:firstLine="408"/>
        <w:rPr>
          <w:rFonts w:ascii="宋体" w:hAnsi="宋体"/>
          <w:color w:val="000000"/>
          <w:kern w:val="0"/>
          <w:sz w:val="20"/>
          <w:szCs w:val="20"/>
          <w:lang w:val="zh-CN"/>
        </w:rPr>
      </w:pPr>
      <w:r w:rsidRPr="00622538">
        <w:rPr>
          <w:rFonts w:ascii="宋体" w:hAnsi="宋体"/>
          <w:color w:val="000000"/>
          <w:kern w:val="0"/>
          <w:sz w:val="20"/>
          <w:szCs w:val="20"/>
          <w:lang w:val="zh-CN"/>
        </w:rPr>
        <w:t xml:space="preserve"> </w:t>
      </w:r>
      <w:r w:rsidRPr="00622538">
        <w:rPr>
          <w:rFonts w:ascii="宋体" w:hAnsi="宋体" w:hint="eastAsia"/>
          <w:color w:val="000000"/>
          <w:kern w:val="0"/>
          <w:sz w:val="20"/>
          <w:szCs w:val="20"/>
          <w:lang w:val="zh-CN"/>
        </w:rPr>
        <w:t>新冠疫情发生以来，全球博物馆的现场展览</w:t>
      </w:r>
      <w:r w:rsidRPr="00622538">
        <w:rPr>
          <w:rFonts w:ascii="宋体" w:hAnsi="宋体" w:hint="eastAsia"/>
          <w:color w:val="000000"/>
          <w:kern w:val="0"/>
          <w:sz w:val="20"/>
          <w:szCs w:val="20"/>
          <w:lang w:val="zh-CN"/>
        </w:rPr>
        <w:lastRenderedPageBreak/>
        <w:t>和线下</w:t>
      </w:r>
      <w:r w:rsidR="000C79B7">
        <w:rPr>
          <w:rFonts w:ascii="宋体" w:hAnsi="宋体" w:hint="eastAsia"/>
          <w:color w:val="000000"/>
          <w:kern w:val="0"/>
          <w:sz w:val="20"/>
          <w:szCs w:val="20"/>
          <w:lang w:val="zh-CN"/>
        </w:rPr>
        <w:t>活</w:t>
      </w:r>
      <w:r w:rsidRPr="00622538">
        <w:rPr>
          <w:rFonts w:ascii="宋体" w:hAnsi="宋体" w:hint="eastAsia"/>
          <w:color w:val="000000"/>
          <w:kern w:val="0"/>
          <w:sz w:val="20"/>
          <w:szCs w:val="20"/>
          <w:lang w:val="zh-CN"/>
        </w:rPr>
        <w:t>动均遭遇到前所未有的挫折，在</w:t>
      </w:r>
      <w:r w:rsidR="000D10BD">
        <w:rPr>
          <w:rFonts w:ascii="宋体" w:hAnsi="宋体" w:hint="eastAsia"/>
          <w:color w:val="000000"/>
          <w:kern w:val="0"/>
          <w:sz w:val="20"/>
          <w:szCs w:val="20"/>
          <w:lang w:val="zh-CN"/>
        </w:rPr>
        <w:t>这种</w:t>
      </w:r>
      <w:r w:rsidRPr="00622538">
        <w:rPr>
          <w:rFonts w:ascii="宋体" w:hAnsi="宋体" w:hint="eastAsia"/>
          <w:color w:val="000000"/>
          <w:kern w:val="0"/>
          <w:sz w:val="20"/>
          <w:szCs w:val="20"/>
          <w:lang w:val="zh-CN"/>
        </w:rPr>
        <w:t>不利的事件背景下，数字博物馆持续发挥资源共享、文化输出、教育展示、沟通交流的重要职能，其不可替代的线上传播优势得到充分验证。国务院印发的《“十四五”文物保护和科技创新规划》（以下简称“十四五”规划）中，要求进一步激发博物馆创新活力，具体举措包括</w:t>
      </w:r>
      <w:r w:rsidR="00070856">
        <w:rPr>
          <w:rFonts w:ascii="宋体" w:hAnsi="宋体" w:hint="eastAsia"/>
          <w:color w:val="000000"/>
          <w:kern w:val="0"/>
          <w:sz w:val="20"/>
          <w:szCs w:val="20"/>
          <w:lang w:val="zh-CN"/>
        </w:rPr>
        <w:t>了</w:t>
      </w:r>
      <w:r w:rsidRPr="00622538">
        <w:rPr>
          <w:rFonts w:ascii="宋体" w:hAnsi="宋体" w:hint="eastAsia"/>
          <w:color w:val="000000"/>
          <w:kern w:val="0"/>
          <w:sz w:val="20"/>
          <w:szCs w:val="20"/>
          <w:lang w:val="zh-CN"/>
        </w:rPr>
        <w:t>“加快推进博物馆藏品数字化，完善藏品数据库，加大基础信息开放力度”和“推动博物馆发展线上数字化体验产品，提供沉浸式体验、虚拟展厅、高清直播等新型文旅服务”，将数字博物馆的建设提升到了国家文化发展战略的高度。</w:t>
      </w:r>
    </w:p>
    <w:p w:rsidR="00BE1E80" w:rsidRPr="00622538" w:rsidRDefault="00423C81" w:rsidP="00717980">
      <w:pPr>
        <w:adjustRightInd w:val="0"/>
        <w:snapToGrid w:val="0"/>
        <w:spacing w:line="360" w:lineRule="exact"/>
        <w:ind w:firstLine="408"/>
        <w:rPr>
          <w:rFonts w:ascii="宋体" w:hAnsi="宋体"/>
          <w:color w:val="000000"/>
          <w:kern w:val="0"/>
          <w:sz w:val="20"/>
          <w:szCs w:val="20"/>
          <w:lang w:val="zh-CN"/>
        </w:rPr>
      </w:pPr>
      <w:r w:rsidRPr="004E4366">
        <w:rPr>
          <w:rFonts w:ascii="宋体" w:hAnsi="宋体" w:hint="eastAsia"/>
          <w:color w:val="000000"/>
          <w:kern w:val="0"/>
          <w:sz w:val="20"/>
          <w:szCs w:val="20"/>
          <w:lang w:val="zh-CN"/>
        </w:rPr>
        <w:t>2021年中宣部等</w:t>
      </w:r>
      <w:proofErr w:type="gramStart"/>
      <w:r w:rsidRPr="004E4366">
        <w:rPr>
          <w:rFonts w:ascii="宋体" w:hAnsi="宋体" w:hint="eastAsia"/>
          <w:color w:val="000000"/>
          <w:kern w:val="0"/>
          <w:sz w:val="20"/>
          <w:szCs w:val="20"/>
          <w:lang w:val="zh-CN"/>
        </w:rPr>
        <w:t>九部门</w:t>
      </w:r>
      <w:proofErr w:type="gramEnd"/>
      <w:r w:rsidRPr="004E4366">
        <w:rPr>
          <w:rFonts w:ascii="宋体" w:hAnsi="宋体" w:hint="eastAsia"/>
          <w:color w:val="000000"/>
          <w:kern w:val="0"/>
          <w:sz w:val="20"/>
          <w:szCs w:val="20"/>
          <w:lang w:val="zh-CN"/>
        </w:rPr>
        <w:t>发布的《关于推进博物馆改革发展的指导意见》（以下简称《指导意见》）</w:t>
      </w:r>
      <w:r w:rsidRPr="0025143D">
        <w:rPr>
          <w:rFonts w:ascii="宋体" w:hAnsi="宋体" w:hint="eastAsia"/>
          <w:color w:val="000000"/>
          <w:kern w:val="0"/>
          <w:sz w:val="20"/>
          <w:szCs w:val="20"/>
          <w:lang w:val="zh-CN"/>
        </w:rPr>
        <w:t>中特别提到博物馆发展不平衡不充分的问题，</w:t>
      </w:r>
      <w:r w:rsidR="000D10BD">
        <w:rPr>
          <w:rFonts w:ascii="宋体" w:hAnsi="宋体" w:hint="eastAsia"/>
          <w:color w:val="000000"/>
          <w:kern w:val="0"/>
          <w:sz w:val="20"/>
          <w:szCs w:val="20"/>
          <w:lang w:val="zh-CN"/>
        </w:rPr>
        <w:t>提出</w:t>
      </w:r>
      <w:r w:rsidRPr="0025143D">
        <w:rPr>
          <w:rFonts w:ascii="宋体" w:hAnsi="宋体" w:hint="eastAsia"/>
          <w:color w:val="000000"/>
          <w:kern w:val="0"/>
          <w:sz w:val="20"/>
          <w:szCs w:val="20"/>
          <w:lang w:val="zh-CN"/>
        </w:rPr>
        <w:t>实施中小博物馆提升计划。博物馆的数字化转型，弱化了博物馆之间</w:t>
      </w:r>
      <w:r w:rsidR="000D10BD" w:rsidRPr="0025143D">
        <w:rPr>
          <w:rFonts w:ascii="宋体" w:hAnsi="宋体" w:hint="eastAsia"/>
          <w:color w:val="000000"/>
          <w:kern w:val="0"/>
          <w:sz w:val="20"/>
          <w:szCs w:val="20"/>
          <w:lang w:val="zh-CN"/>
        </w:rPr>
        <w:t>原有</w:t>
      </w:r>
      <w:r w:rsidR="000D10BD">
        <w:rPr>
          <w:rFonts w:ascii="宋体" w:hAnsi="宋体" w:hint="eastAsia"/>
          <w:color w:val="000000"/>
          <w:kern w:val="0"/>
          <w:sz w:val="20"/>
          <w:szCs w:val="20"/>
          <w:lang w:val="zh-CN"/>
        </w:rPr>
        <w:t>的</w:t>
      </w:r>
      <w:r w:rsidRPr="0025143D">
        <w:rPr>
          <w:rFonts w:ascii="宋体" w:hAnsi="宋体" w:hint="eastAsia"/>
          <w:color w:val="000000"/>
          <w:kern w:val="0"/>
          <w:sz w:val="20"/>
          <w:szCs w:val="20"/>
          <w:lang w:val="zh-CN"/>
        </w:rPr>
        <w:t>地理位置、建筑规模、历史沿革、藏品数量等诸多方面有形的差距，</w:t>
      </w:r>
      <w:r w:rsidR="00A96BC0">
        <w:rPr>
          <w:rFonts w:ascii="宋体" w:hAnsi="宋体" w:hint="eastAsia"/>
          <w:color w:val="000000"/>
          <w:kern w:val="0"/>
          <w:sz w:val="20"/>
          <w:szCs w:val="20"/>
          <w:lang w:val="zh-CN"/>
        </w:rPr>
        <w:t>对</w:t>
      </w:r>
      <w:r w:rsidRPr="0025143D">
        <w:rPr>
          <w:rFonts w:ascii="宋体" w:hAnsi="宋体" w:hint="eastAsia"/>
          <w:color w:val="000000"/>
          <w:kern w:val="0"/>
          <w:sz w:val="20"/>
          <w:szCs w:val="20"/>
          <w:lang w:val="zh-CN"/>
        </w:rPr>
        <w:t>众多中小博物馆</w:t>
      </w:r>
      <w:r w:rsidR="00A96BC0">
        <w:rPr>
          <w:rFonts w:ascii="宋体" w:hAnsi="宋体" w:hint="eastAsia"/>
          <w:color w:val="000000"/>
          <w:kern w:val="0"/>
          <w:sz w:val="20"/>
          <w:szCs w:val="20"/>
          <w:lang w:val="zh-CN"/>
        </w:rPr>
        <w:t>来说是</w:t>
      </w:r>
      <w:r w:rsidRPr="0025143D">
        <w:rPr>
          <w:rFonts w:ascii="宋体" w:hAnsi="宋体" w:hint="eastAsia"/>
          <w:color w:val="000000"/>
          <w:kern w:val="0"/>
          <w:sz w:val="20"/>
          <w:szCs w:val="20"/>
          <w:lang w:val="zh-CN"/>
        </w:rPr>
        <w:t>难得的历史机遇</w:t>
      </w:r>
      <w:r w:rsidRPr="001B1A03">
        <w:rPr>
          <w:rFonts w:ascii="宋体" w:hAnsi="宋体" w:hint="eastAsia"/>
          <w:color w:val="000000"/>
          <w:kern w:val="0"/>
          <w:sz w:val="20"/>
          <w:szCs w:val="20"/>
          <w:lang w:val="zh-CN"/>
        </w:rPr>
        <w:t>。</w:t>
      </w:r>
    </w:p>
    <w:p w:rsidR="006E3612" w:rsidRDefault="006E3612" w:rsidP="006E3612">
      <w:pPr>
        <w:adjustRightInd w:val="0"/>
        <w:snapToGrid w:val="0"/>
        <w:spacing w:line="360" w:lineRule="exact"/>
        <w:ind w:firstLine="408"/>
        <w:rPr>
          <w:rFonts w:ascii="宋体" w:hAnsi="宋体"/>
          <w:color w:val="000000"/>
          <w:kern w:val="0"/>
          <w:sz w:val="20"/>
          <w:szCs w:val="20"/>
          <w:lang w:val="zh-CN"/>
        </w:rPr>
      </w:pPr>
      <w:r w:rsidRPr="00622538">
        <w:rPr>
          <w:rFonts w:ascii="宋体" w:hAnsi="宋体" w:hint="eastAsia"/>
          <w:color w:val="000000"/>
          <w:kern w:val="0"/>
          <w:sz w:val="20"/>
          <w:szCs w:val="20"/>
          <w:lang w:val="zh-CN"/>
        </w:rPr>
        <w:t>随着疫情得到缓解，博物馆重新开放，借</w:t>
      </w:r>
      <w:proofErr w:type="gramStart"/>
      <w:r w:rsidRPr="00622538">
        <w:rPr>
          <w:rFonts w:ascii="宋体" w:hAnsi="宋体" w:hint="eastAsia"/>
          <w:color w:val="000000"/>
          <w:kern w:val="0"/>
          <w:sz w:val="20"/>
          <w:szCs w:val="20"/>
          <w:lang w:val="zh-CN"/>
        </w:rPr>
        <w:t>力政策</w:t>
      </w:r>
      <w:proofErr w:type="gramEnd"/>
      <w:r w:rsidRPr="00622538">
        <w:rPr>
          <w:rFonts w:ascii="宋体" w:hAnsi="宋体" w:hint="eastAsia"/>
          <w:color w:val="000000"/>
          <w:kern w:val="0"/>
          <w:sz w:val="20"/>
          <w:szCs w:val="20"/>
          <w:lang w:val="zh-CN"/>
        </w:rPr>
        <w:t>支持，各级各类博物馆的数字化进程驶入快车道。</w:t>
      </w:r>
      <w:r w:rsidRPr="001B1A03">
        <w:rPr>
          <w:rFonts w:ascii="宋体" w:hAnsi="宋体" w:hint="eastAsia"/>
          <w:color w:val="000000"/>
          <w:kern w:val="0"/>
          <w:sz w:val="20"/>
          <w:szCs w:val="20"/>
          <w:lang w:val="zh-CN"/>
        </w:rPr>
        <w:t>对内以博物馆数字化趋势为依托，乘着新兴科技发展的驱动，立足自身现有资源，因地制宜，挖掘潜能，巩固强项，弥补弱项，制定差异化发展战略；对外坚持“以人为本”，鼓励社会参与，深化社区合作，提供高质量的文化产品，不断满足人民日益增长的文化生活需要。</w:t>
      </w:r>
    </w:p>
    <w:p w:rsidR="00BE1E80" w:rsidRPr="00D6038C" w:rsidRDefault="00BE1E80" w:rsidP="00717980">
      <w:pPr>
        <w:adjustRightInd w:val="0"/>
        <w:snapToGrid w:val="0"/>
        <w:spacing w:line="360" w:lineRule="exact"/>
        <w:ind w:firstLine="408"/>
        <w:rPr>
          <w:rFonts w:ascii="宋体" w:hAnsi="宋体"/>
          <w:color w:val="000000"/>
          <w:kern w:val="0"/>
          <w:sz w:val="20"/>
          <w:szCs w:val="20"/>
          <w:lang w:val="zh-CN"/>
        </w:rPr>
      </w:pPr>
    </w:p>
    <w:p w:rsidR="00BE1E80" w:rsidRPr="005108A7" w:rsidRDefault="00BE1E80" w:rsidP="00717980">
      <w:pPr>
        <w:pStyle w:val="ab"/>
        <w:spacing w:line="360" w:lineRule="exact"/>
        <w:ind w:firstLine="408"/>
        <w:rPr>
          <w:rFonts w:ascii="宋体" w:eastAsia="宋体" w:hAnsi="宋体" w:cs="方正大标宋_GBK" w:hint="default"/>
          <w:b/>
          <w:sz w:val="24"/>
        </w:rPr>
      </w:pPr>
      <w:r>
        <w:rPr>
          <w:rFonts w:ascii="宋体" w:eastAsia="宋体" w:hAnsi="宋体" w:cs="方正大标宋_GBK"/>
          <w:b/>
          <w:sz w:val="24"/>
        </w:rPr>
        <w:t>二、</w:t>
      </w:r>
      <w:r w:rsidRPr="005108A7">
        <w:rPr>
          <w:rFonts w:ascii="宋体" w:eastAsia="宋体" w:hAnsi="宋体" w:cs="方正大标宋_GBK"/>
          <w:b/>
          <w:sz w:val="24"/>
        </w:rPr>
        <w:t>当传统藏品征集遭遇瓶颈，数字捐赠另辟蹊径</w:t>
      </w:r>
    </w:p>
    <w:p w:rsidR="00BE1E80" w:rsidRPr="00D6038C" w:rsidRDefault="00BE1E80" w:rsidP="00717980">
      <w:pPr>
        <w:adjustRightInd w:val="0"/>
        <w:snapToGrid w:val="0"/>
        <w:spacing w:line="360" w:lineRule="exact"/>
        <w:ind w:firstLine="408"/>
        <w:rPr>
          <w:rFonts w:ascii="宋体" w:hAnsi="宋体"/>
          <w:color w:val="000000"/>
          <w:kern w:val="0"/>
          <w:sz w:val="20"/>
          <w:szCs w:val="20"/>
          <w:lang w:val="zh-CN"/>
        </w:rPr>
      </w:pPr>
    </w:p>
    <w:p w:rsidR="00BE1E80" w:rsidRPr="00D6038C" w:rsidRDefault="00BE1E80" w:rsidP="00717980">
      <w:pPr>
        <w:adjustRightInd w:val="0"/>
        <w:snapToGrid w:val="0"/>
        <w:spacing w:line="360" w:lineRule="exact"/>
        <w:ind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以保存为导向的时代曾有一句格言：不获取藏品的博物馆是死博物馆。博物馆的构成要素中实物藏品占据首要位置，藏品的数量和历史、艺术、科学价值是评价博物馆的重要指标。目前，</w:t>
      </w:r>
      <w:r w:rsidRPr="00D6038C">
        <w:rPr>
          <w:rFonts w:ascii="宋体" w:hAnsi="宋体" w:hint="eastAsia"/>
          <w:color w:val="000000"/>
          <w:kern w:val="0"/>
          <w:sz w:val="20"/>
          <w:szCs w:val="20"/>
          <w:lang w:val="zh-CN"/>
        </w:rPr>
        <w:lastRenderedPageBreak/>
        <w:t>我国相当数量的中小博物馆都面临藏品不足的难题：或数量不多，或品类不全，或缺少较高等级文物，导致难以形成叙事完整、特色鲜明、能够吸引观众的展陈序列和文化输出。与此同时，民间收藏热的持续令博物馆收购渠道日趋狭窄，加之经费支持不足，其它如考古发掘、调查采集、交换调拨等途径机会渺茫，使得博物馆扩充藏品，进而建立科学收藏体系的工作步履维艰。接受捐赠几乎成了现阶段博物馆操作性最强，最便利且付出经济代价最小的文物征集方式</w:t>
      </w:r>
      <w:r w:rsidR="00EC1361" w:rsidRPr="00EC1361">
        <w:rPr>
          <w:rFonts w:ascii="宋体" w:hAnsi="宋体" w:hint="eastAsia"/>
          <w:color w:val="000000"/>
          <w:kern w:val="0"/>
          <w:sz w:val="20"/>
          <w:szCs w:val="20"/>
          <w:vertAlign w:val="superscript"/>
          <w:lang w:val="zh-CN"/>
        </w:rPr>
        <w:t>[</w:t>
      </w:r>
      <w:r>
        <w:rPr>
          <w:rStyle w:val="a8"/>
          <w:rFonts w:ascii="宋体" w:hAnsi="宋体"/>
          <w:color w:val="000000"/>
          <w:kern w:val="0"/>
          <w:sz w:val="20"/>
          <w:szCs w:val="20"/>
          <w:lang w:val="zh-CN"/>
        </w:rPr>
        <w:endnoteReference w:id="2"/>
      </w:r>
      <w:r w:rsidR="00EC1361">
        <w:rPr>
          <w:rFonts w:ascii="宋体" w:hAnsi="宋体" w:hint="eastAsia"/>
          <w:color w:val="000000"/>
          <w:kern w:val="0"/>
          <w:sz w:val="20"/>
          <w:szCs w:val="20"/>
          <w:vertAlign w:val="superscript"/>
          <w:lang w:val="zh-CN"/>
        </w:rPr>
        <w:t>]</w:t>
      </w:r>
      <w:r w:rsidRPr="00D6038C">
        <w:rPr>
          <w:rFonts w:ascii="宋体" w:hAnsi="宋体" w:hint="eastAsia"/>
          <w:color w:val="000000"/>
          <w:kern w:val="0"/>
          <w:sz w:val="20"/>
          <w:szCs w:val="20"/>
          <w:lang w:val="zh-CN"/>
        </w:rPr>
        <w:t>。由于税收减免等激励政策滞后，影响了</w:t>
      </w:r>
      <w:r w:rsidR="00070E3E">
        <w:rPr>
          <w:rFonts w:ascii="宋体" w:hAnsi="宋体" w:hint="eastAsia"/>
          <w:color w:val="000000"/>
          <w:kern w:val="0"/>
          <w:sz w:val="20"/>
          <w:szCs w:val="20"/>
          <w:lang w:val="zh-CN"/>
        </w:rPr>
        <w:t>对</w:t>
      </w:r>
      <w:r w:rsidRPr="00D6038C">
        <w:rPr>
          <w:rFonts w:ascii="宋体" w:hAnsi="宋体" w:hint="eastAsia"/>
          <w:color w:val="000000"/>
          <w:kern w:val="0"/>
          <w:sz w:val="20"/>
          <w:szCs w:val="20"/>
          <w:lang w:val="zh-CN"/>
        </w:rPr>
        <w:t>博物馆</w:t>
      </w:r>
      <w:r w:rsidR="00070E3E">
        <w:rPr>
          <w:rFonts w:ascii="宋体" w:hAnsi="宋体" w:hint="eastAsia"/>
          <w:color w:val="000000"/>
          <w:kern w:val="0"/>
          <w:sz w:val="20"/>
          <w:szCs w:val="20"/>
          <w:lang w:val="zh-CN"/>
        </w:rPr>
        <w:t>进行</w:t>
      </w:r>
      <w:r w:rsidRPr="00D6038C">
        <w:rPr>
          <w:rFonts w:ascii="宋体" w:hAnsi="宋体" w:hint="eastAsia"/>
          <w:color w:val="000000"/>
          <w:kern w:val="0"/>
          <w:sz w:val="20"/>
          <w:szCs w:val="20"/>
          <w:lang w:val="zh-CN"/>
        </w:rPr>
        <w:t>公益捐赠</w:t>
      </w:r>
      <w:r w:rsidR="00070E3E" w:rsidRPr="00D6038C">
        <w:rPr>
          <w:rFonts w:ascii="宋体" w:hAnsi="宋体" w:hint="eastAsia"/>
          <w:color w:val="000000"/>
          <w:kern w:val="0"/>
          <w:sz w:val="20"/>
          <w:szCs w:val="20"/>
          <w:lang w:val="zh-CN"/>
        </w:rPr>
        <w:t>的</w:t>
      </w:r>
      <w:r w:rsidRPr="00D6038C">
        <w:rPr>
          <w:rFonts w:ascii="宋体" w:hAnsi="宋体" w:hint="eastAsia"/>
          <w:color w:val="000000"/>
          <w:kern w:val="0"/>
          <w:sz w:val="20"/>
          <w:szCs w:val="20"/>
          <w:lang w:val="zh-CN"/>
        </w:rPr>
        <w:t>积极性，而本就有限的捐赠资源，往往偏好更具社会影响力和美誉度的著名大型博物馆，面向基层博物馆的社会捐赠并不踊跃。</w:t>
      </w:r>
    </w:p>
    <w:p w:rsidR="00BE1E80" w:rsidRPr="00D6038C" w:rsidRDefault="00BE1E80" w:rsidP="00717980">
      <w:pPr>
        <w:adjustRightInd w:val="0"/>
        <w:snapToGrid w:val="0"/>
        <w:spacing w:line="360" w:lineRule="exact"/>
        <w:ind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数字博物馆的核心藏品是数据或称为数字资产。数字资产可复制、可共享、无限增长和供给的禀赋，使可持续发展和永续发展成为可能，将为博物馆创造更大的价值</w:t>
      </w:r>
      <w:r w:rsidR="00E01ADB" w:rsidRPr="00E01ADB">
        <w:rPr>
          <w:rFonts w:ascii="宋体" w:hAnsi="宋体" w:hint="eastAsia"/>
          <w:color w:val="000000"/>
          <w:kern w:val="0"/>
          <w:sz w:val="20"/>
          <w:szCs w:val="20"/>
          <w:vertAlign w:val="superscript"/>
          <w:lang w:val="zh-CN"/>
        </w:rPr>
        <w:t>[</w:t>
      </w:r>
      <w:r>
        <w:rPr>
          <w:rStyle w:val="a8"/>
          <w:rFonts w:ascii="宋体" w:hAnsi="宋体"/>
          <w:color w:val="000000"/>
          <w:kern w:val="0"/>
          <w:sz w:val="20"/>
          <w:szCs w:val="20"/>
          <w:lang w:val="zh-CN"/>
        </w:rPr>
        <w:endnoteReference w:id="3"/>
      </w:r>
      <w:r w:rsidR="00E01ADB">
        <w:rPr>
          <w:rFonts w:ascii="宋体" w:hAnsi="宋体" w:hint="eastAsia"/>
          <w:color w:val="000000"/>
          <w:kern w:val="0"/>
          <w:sz w:val="20"/>
          <w:szCs w:val="20"/>
          <w:vertAlign w:val="superscript"/>
          <w:lang w:val="zh-CN"/>
        </w:rPr>
        <w:t>]</w:t>
      </w:r>
      <w:r w:rsidRPr="00D6038C">
        <w:rPr>
          <w:rFonts w:ascii="宋体" w:hAnsi="宋体" w:hint="eastAsia"/>
          <w:color w:val="000000"/>
          <w:kern w:val="0"/>
          <w:sz w:val="20"/>
          <w:szCs w:val="20"/>
          <w:lang w:val="zh-CN"/>
        </w:rPr>
        <w:t>。数字博物馆中的数</w:t>
      </w:r>
      <w:r w:rsidR="00814035">
        <w:rPr>
          <w:rFonts w:ascii="宋体" w:hAnsi="宋体" w:hint="eastAsia"/>
          <w:color w:val="000000"/>
          <w:kern w:val="0"/>
          <w:sz w:val="20"/>
          <w:szCs w:val="20"/>
          <w:lang w:val="zh-CN"/>
        </w:rPr>
        <w:t>字</w:t>
      </w:r>
      <w:r w:rsidRPr="00D6038C">
        <w:rPr>
          <w:rFonts w:ascii="宋体" w:hAnsi="宋体" w:hint="eastAsia"/>
          <w:color w:val="000000"/>
          <w:kern w:val="0"/>
          <w:sz w:val="20"/>
          <w:szCs w:val="20"/>
          <w:lang w:val="zh-CN"/>
        </w:rPr>
        <w:t>藏品不仅包括实物藏品的数字化信息，还涵盖与博物馆主旨相关的其它各类具有教育、研究和欣赏价值的数字资源，形式更加丰富，内容更加广泛，获得的途径除</w:t>
      </w:r>
      <w:r>
        <w:rPr>
          <w:rFonts w:ascii="宋体" w:hAnsi="宋体" w:hint="eastAsia"/>
          <w:color w:val="000000"/>
          <w:kern w:val="0"/>
          <w:sz w:val="20"/>
          <w:szCs w:val="20"/>
          <w:lang w:val="zh-CN"/>
        </w:rPr>
        <w:t>了</w:t>
      </w:r>
      <w:r w:rsidRPr="00D6038C">
        <w:rPr>
          <w:rFonts w:ascii="宋体" w:hAnsi="宋体" w:hint="eastAsia"/>
          <w:color w:val="000000"/>
          <w:kern w:val="0"/>
          <w:sz w:val="20"/>
          <w:szCs w:val="20"/>
          <w:lang w:val="zh-CN"/>
        </w:rPr>
        <w:t>自主采集制作、征集购买</w:t>
      </w:r>
      <w:r>
        <w:rPr>
          <w:rFonts w:ascii="宋体" w:hAnsi="宋体" w:hint="eastAsia"/>
          <w:color w:val="000000"/>
          <w:kern w:val="0"/>
          <w:sz w:val="20"/>
          <w:szCs w:val="20"/>
          <w:lang w:val="zh-CN"/>
        </w:rPr>
        <w:t>以外</w:t>
      </w:r>
      <w:r w:rsidRPr="00D6038C">
        <w:rPr>
          <w:rFonts w:ascii="宋体" w:hAnsi="宋体" w:hint="eastAsia"/>
          <w:color w:val="000000"/>
          <w:kern w:val="0"/>
          <w:sz w:val="20"/>
          <w:szCs w:val="20"/>
          <w:lang w:val="zh-CN"/>
        </w:rPr>
        <w:t>，同样可以争取社会捐赠。</w:t>
      </w:r>
    </w:p>
    <w:p w:rsidR="00BE1E80" w:rsidRPr="00D6038C" w:rsidRDefault="00BE1E80" w:rsidP="00717980">
      <w:pPr>
        <w:adjustRightInd w:val="0"/>
        <w:snapToGrid w:val="0"/>
        <w:spacing w:line="360" w:lineRule="exact"/>
        <w:ind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物质性的文物具有稀缺性，独特性和不可再生性，将文物无偿捐赠给博物馆意味着捐赠人让渡有形资产的所有权。数字捐赠的对象是无形资产，既可以是相关权利的让渡，也可以是授权受赠一方按照约定方式无偿使用。捐赠人付出相对较小的代价便可以参与</w:t>
      </w:r>
      <w:r>
        <w:rPr>
          <w:rFonts w:ascii="宋体" w:hAnsi="宋体" w:hint="eastAsia"/>
          <w:color w:val="000000"/>
          <w:kern w:val="0"/>
          <w:sz w:val="20"/>
          <w:szCs w:val="20"/>
          <w:lang w:val="zh-CN"/>
        </w:rPr>
        <w:t>社会</w:t>
      </w:r>
      <w:r w:rsidRPr="00D6038C">
        <w:rPr>
          <w:rFonts w:ascii="宋体" w:hAnsi="宋体" w:hint="eastAsia"/>
          <w:color w:val="000000"/>
          <w:kern w:val="0"/>
          <w:sz w:val="20"/>
          <w:szCs w:val="20"/>
          <w:lang w:val="zh-CN"/>
        </w:rPr>
        <w:t>公益，为博物馆文化事业做</w:t>
      </w:r>
      <w:r w:rsidR="00035FE6">
        <w:rPr>
          <w:rFonts w:ascii="宋体" w:hAnsi="宋体" w:hint="eastAsia"/>
          <w:color w:val="000000"/>
          <w:kern w:val="0"/>
          <w:sz w:val="20"/>
          <w:szCs w:val="20"/>
          <w:lang w:val="zh-CN"/>
        </w:rPr>
        <w:t>出</w:t>
      </w:r>
      <w:r w:rsidRPr="00D6038C">
        <w:rPr>
          <w:rFonts w:ascii="宋体" w:hAnsi="宋体" w:hint="eastAsia"/>
          <w:color w:val="000000"/>
          <w:kern w:val="0"/>
          <w:sz w:val="20"/>
          <w:szCs w:val="20"/>
          <w:lang w:val="zh-CN"/>
        </w:rPr>
        <w:t>贡献，体验价值实现的满足，而这对于处在数字化转型期的博物馆</w:t>
      </w:r>
      <w:r w:rsidR="00112B4D">
        <w:rPr>
          <w:rFonts w:ascii="宋体" w:hAnsi="宋体" w:hint="eastAsia"/>
          <w:color w:val="000000"/>
          <w:kern w:val="0"/>
          <w:sz w:val="20"/>
          <w:szCs w:val="20"/>
          <w:lang w:val="zh-CN"/>
        </w:rPr>
        <w:t>来说，</w:t>
      </w:r>
      <w:r w:rsidRPr="00D6038C">
        <w:rPr>
          <w:rFonts w:ascii="宋体" w:hAnsi="宋体" w:hint="eastAsia"/>
          <w:color w:val="000000"/>
          <w:kern w:val="0"/>
          <w:sz w:val="20"/>
          <w:szCs w:val="20"/>
          <w:lang w:val="zh-CN"/>
        </w:rPr>
        <w:t>无异于开辟了一条新的资源</w:t>
      </w:r>
      <w:r w:rsidR="00035FE6">
        <w:rPr>
          <w:rFonts w:ascii="宋体" w:hAnsi="宋体" w:hint="eastAsia"/>
          <w:color w:val="000000"/>
          <w:kern w:val="0"/>
          <w:sz w:val="20"/>
          <w:szCs w:val="20"/>
          <w:lang w:val="zh-CN"/>
        </w:rPr>
        <w:t>增长</w:t>
      </w:r>
      <w:r w:rsidRPr="00D6038C">
        <w:rPr>
          <w:rFonts w:ascii="宋体" w:hAnsi="宋体" w:hint="eastAsia"/>
          <w:color w:val="000000"/>
          <w:kern w:val="0"/>
          <w:sz w:val="20"/>
          <w:szCs w:val="20"/>
          <w:lang w:val="zh-CN"/>
        </w:rPr>
        <w:t>渠道。</w:t>
      </w:r>
    </w:p>
    <w:p w:rsidR="000D10BD" w:rsidRDefault="00BE1E80" w:rsidP="00717980">
      <w:pPr>
        <w:adjustRightInd w:val="0"/>
        <w:snapToGrid w:val="0"/>
        <w:spacing w:line="360" w:lineRule="exact"/>
        <w:ind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北京服装学院民族服饰博物馆于</w:t>
      </w:r>
      <w:r w:rsidRPr="00D6038C">
        <w:rPr>
          <w:rFonts w:ascii="宋体" w:hAnsi="宋体"/>
          <w:color w:val="000000"/>
          <w:kern w:val="0"/>
          <w:sz w:val="20"/>
          <w:szCs w:val="20"/>
          <w:lang w:val="zh-CN"/>
        </w:rPr>
        <w:t>1988</w:t>
      </w:r>
      <w:r w:rsidRPr="00D6038C">
        <w:rPr>
          <w:rFonts w:ascii="宋体" w:hAnsi="宋体" w:hint="eastAsia"/>
          <w:color w:val="000000"/>
          <w:kern w:val="0"/>
          <w:sz w:val="20"/>
          <w:szCs w:val="20"/>
          <w:lang w:val="zh-CN"/>
        </w:rPr>
        <w:t>年开始筹办，</w:t>
      </w:r>
      <w:r w:rsidRPr="00D6038C">
        <w:rPr>
          <w:rFonts w:ascii="宋体" w:hAnsi="宋体"/>
          <w:color w:val="000000"/>
          <w:kern w:val="0"/>
          <w:sz w:val="20"/>
          <w:szCs w:val="20"/>
          <w:lang w:val="zh-CN"/>
        </w:rPr>
        <w:t>2000</w:t>
      </w:r>
      <w:r w:rsidRPr="00D6038C">
        <w:rPr>
          <w:rFonts w:ascii="宋体" w:hAnsi="宋体" w:hint="eastAsia"/>
          <w:color w:val="000000"/>
          <w:kern w:val="0"/>
          <w:sz w:val="20"/>
          <w:szCs w:val="20"/>
          <w:lang w:val="zh-CN"/>
        </w:rPr>
        <w:t>年经北京市文物局批准正式成立，是中国第一家服饰类专业博物馆。馆内收藏</w:t>
      </w:r>
      <w:r w:rsidR="00035FE6">
        <w:rPr>
          <w:rFonts w:ascii="宋体" w:hAnsi="宋体" w:hint="eastAsia"/>
          <w:color w:val="000000"/>
          <w:kern w:val="0"/>
          <w:sz w:val="20"/>
          <w:szCs w:val="20"/>
          <w:lang w:val="zh-CN"/>
        </w:rPr>
        <w:t>有</w:t>
      </w:r>
      <w:r w:rsidRPr="00D6038C">
        <w:rPr>
          <w:rFonts w:ascii="宋体" w:hAnsi="宋体" w:hint="eastAsia"/>
          <w:color w:val="000000"/>
          <w:kern w:val="0"/>
          <w:sz w:val="20"/>
          <w:szCs w:val="20"/>
          <w:lang w:val="zh-CN"/>
        </w:rPr>
        <w:t>中国各民族服饰类藏品一万余件，现有</w:t>
      </w:r>
      <w:r w:rsidR="00035FE6" w:rsidRPr="00D6038C">
        <w:rPr>
          <w:rFonts w:ascii="宋体" w:hAnsi="宋体" w:hint="eastAsia"/>
          <w:color w:val="000000"/>
          <w:kern w:val="0"/>
          <w:sz w:val="20"/>
          <w:szCs w:val="20"/>
          <w:lang w:val="zh-CN"/>
        </w:rPr>
        <w:t>七个常设展</w:t>
      </w:r>
      <w:r w:rsidR="00035FE6" w:rsidRPr="00D6038C">
        <w:rPr>
          <w:rFonts w:ascii="宋体" w:hAnsi="宋体" w:hint="eastAsia"/>
          <w:color w:val="000000"/>
          <w:kern w:val="0"/>
          <w:sz w:val="20"/>
          <w:szCs w:val="20"/>
          <w:lang w:val="zh-CN"/>
        </w:rPr>
        <w:lastRenderedPageBreak/>
        <w:t>厅</w:t>
      </w:r>
      <w:r w:rsidR="00035FE6">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展厅面积</w:t>
      </w:r>
      <w:r w:rsidRPr="00D6038C">
        <w:rPr>
          <w:rFonts w:ascii="宋体" w:hAnsi="宋体"/>
          <w:color w:val="000000"/>
          <w:kern w:val="0"/>
          <w:sz w:val="20"/>
          <w:szCs w:val="20"/>
          <w:lang w:val="zh-CN"/>
        </w:rPr>
        <w:t>2000</w:t>
      </w:r>
      <w:r w:rsidRPr="00D6038C">
        <w:rPr>
          <w:rFonts w:ascii="宋体" w:hAnsi="宋体" w:hint="eastAsia"/>
          <w:color w:val="000000"/>
          <w:kern w:val="0"/>
          <w:sz w:val="20"/>
          <w:szCs w:val="20"/>
          <w:lang w:val="zh-CN"/>
        </w:rPr>
        <w:t>平方米。民族服饰博物馆设有</w:t>
      </w:r>
      <w:r w:rsidR="00A948FE">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中国少数民族艺术</w:t>
      </w:r>
      <w:r w:rsidR="00A948FE">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和</w:t>
      </w:r>
      <w:r w:rsidR="00A948FE">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文物与博物馆</w:t>
      </w:r>
      <w:r w:rsidR="00A948FE">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两个专业硕士点，同时还是学院博士项目的科研、实践基地，现有全职工作人员</w:t>
      </w:r>
      <w:r w:rsidRPr="00D6038C">
        <w:rPr>
          <w:rFonts w:ascii="宋体" w:hAnsi="宋体"/>
          <w:color w:val="000000"/>
          <w:kern w:val="0"/>
          <w:sz w:val="20"/>
          <w:szCs w:val="20"/>
          <w:lang w:val="zh-CN"/>
        </w:rPr>
        <w:t>12</w:t>
      </w:r>
      <w:r w:rsidRPr="00D6038C">
        <w:rPr>
          <w:rFonts w:ascii="宋体" w:hAnsi="宋体" w:hint="eastAsia"/>
          <w:color w:val="000000"/>
          <w:kern w:val="0"/>
          <w:sz w:val="20"/>
          <w:szCs w:val="20"/>
          <w:lang w:val="zh-CN"/>
        </w:rPr>
        <w:t>名，是比较典型的集收藏、展示、科研、教学为一体的中小型高校博物馆。民族服饰博物馆自有统计记录以来截止</w:t>
      </w:r>
      <w:r w:rsidRPr="00D6038C">
        <w:rPr>
          <w:rFonts w:ascii="宋体" w:hAnsi="宋体"/>
          <w:color w:val="000000"/>
          <w:kern w:val="0"/>
          <w:sz w:val="20"/>
          <w:szCs w:val="20"/>
          <w:lang w:val="zh-CN"/>
        </w:rPr>
        <w:t>2022</w:t>
      </w:r>
      <w:r w:rsidRPr="00D6038C">
        <w:rPr>
          <w:rFonts w:ascii="宋体" w:hAnsi="宋体" w:hint="eastAsia"/>
          <w:color w:val="000000"/>
          <w:kern w:val="0"/>
          <w:sz w:val="20"/>
          <w:szCs w:val="20"/>
          <w:lang w:val="zh-CN"/>
        </w:rPr>
        <w:t>年</w:t>
      </w:r>
      <w:r w:rsidR="00471F43">
        <w:rPr>
          <w:rFonts w:ascii="宋体" w:hAnsi="宋体" w:hint="eastAsia"/>
          <w:color w:val="000000"/>
          <w:kern w:val="0"/>
          <w:sz w:val="20"/>
          <w:szCs w:val="20"/>
          <w:lang w:val="zh-CN"/>
        </w:rPr>
        <w:t>11</w:t>
      </w:r>
      <w:r w:rsidRPr="00D6038C">
        <w:rPr>
          <w:rFonts w:ascii="宋体" w:hAnsi="宋体" w:hint="eastAsia"/>
          <w:color w:val="000000"/>
          <w:kern w:val="0"/>
          <w:sz w:val="20"/>
          <w:szCs w:val="20"/>
          <w:lang w:val="zh-CN"/>
        </w:rPr>
        <w:t>月，共计接</w:t>
      </w:r>
      <w:r w:rsidR="00F859C6">
        <w:rPr>
          <w:rFonts w:ascii="宋体" w:hAnsi="宋体" w:hint="eastAsia"/>
          <w:color w:val="000000"/>
          <w:kern w:val="0"/>
          <w:sz w:val="20"/>
          <w:szCs w:val="20"/>
          <w:lang w:val="zh-CN"/>
        </w:rPr>
        <w:t>受</w:t>
      </w:r>
      <w:r w:rsidR="00035FE6">
        <w:rPr>
          <w:rFonts w:ascii="宋体" w:hAnsi="宋体" w:hint="eastAsia"/>
          <w:color w:val="000000"/>
          <w:kern w:val="0"/>
          <w:sz w:val="20"/>
          <w:szCs w:val="20"/>
          <w:lang w:val="zh-CN"/>
        </w:rPr>
        <w:t>来</w:t>
      </w:r>
      <w:r w:rsidRPr="00D6038C">
        <w:rPr>
          <w:rFonts w:ascii="宋体" w:hAnsi="宋体" w:hint="eastAsia"/>
          <w:color w:val="000000"/>
          <w:kern w:val="0"/>
          <w:sz w:val="20"/>
          <w:szCs w:val="20"/>
          <w:lang w:val="zh-CN"/>
        </w:rPr>
        <w:t>自社会各界无偿捐赠的各类实物藏品</w:t>
      </w:r>
      <w:r w:rsidRPr="00D6038C">
        <w:rPr>
          <w:rFonts w:ascii="宋体" w:hAnsi="宋体"/>
          <w:color w:val="000000"/>
          <w:kern w:val="0"/>
          <w:sz w:val="20"/>
          <w:szCs w:val="20"/>
          <w:lang w:val="zh-CN"/>
        </w:rPr>
        <w:t>7</w:t>
      </w:r>
      <w:r w:rsidR="00471F43">
        <w:rPr>
          <w:rFonts w:ascii="宋体" w:hAnsi="宋体" w:hint="eastAsia"/>
          <w:color w:val="000000"/>
          <w:kern w:val="0"/>
          <w:sz w:val="20"/>
          <w:szCs w:val="20"/>
          <w:lang w:val="zh-CN"/>
        </w:rPr>
        <w:t>32</w:t>
      </w:r>
      <w:r w:rsidRPr="00D6038C">
        <w:rPr>
          <w:rFonts w:ascii="宋体" w:hAnsi="宋体" w:hint="eastAsia"/>
          <w:color w:val="000000"/>
          <w:kern w:val="0"/>
          <w:sz w:val="20"/>
          <w:szCs w:val="20"/>
          <w:lang w:val="zh-CN"/>
        </w:rPr>
        <w:t>件（套），而自</w:t>
      </w:r>
      <w:r w:rsidRPr="00D6038C">
        <w:rPr>
          <w:rFonts w:ascii="宋体" w:hAnsi="宋体"/>
          <w:color w:val="000000"/>
          <w:kern w:val="0"/>
          <w:sz w:val="20"/>
          <w:szCs w:val="20"/>
          <w:lang w:val="zh-CN"/>
        </w:rPr>
        <w:t>2015</w:t>
      </w:r>
      <w:r w:rsidRPr="00D6038C">
        <w:rPr>
          <w:rFonts w:ascii="宋体" w:hAnsi="宋体" w:hint="eastAsia"/>
          <w:color w:val="000000"/>
          <w:kern w:val="0"/>
          <w:sz w:val="20"/>
          <w:szCs w:val="20"/>
          <w:lang w:val="zh-CN"/>
        </w:rPr>
        <w:t>年民族服饰博物馆</w:t>
      </w:r>
      <w:proofErr w:type="gramStart"/>
      <w:r w:rsidRPr="00D6038C">
        <w:rPr>
          <w:rFonts w:ascii="宋体" w:hAnsi="宋体" w:hint="eastAsia"/>
          <w:color w:val="000000"/>
          <w:kern w:val="0"/>
          <w:sz w:val="20"/>
          <w:szCs w:val="20"/>
          <w:lang w:val="zh-CN"/>
        </w:rPr>
        <w:t>官网和微信公众号</w:t>
      </w:r>
      <w:proofErr w:type="gramEnd"/>
      <w:r w:rsidRPr="00D6038C">
        <w:rPr>
          <w:rFonts w:ascii="宋体" w:hAnsi="宋体" w:hint="eastAsia"/>
          <w:color w:val="000000"/>
          <w:kern w:val="0"/>
          <w:sz w:val="20"/>
          <w:szCs w:val="20"/>
          <w:lang w:val="zh-CN"/>
        </w:rPr>
        <w:t>上线至今接</w:t>
      </w:r>
      <w:r w:rsidR="00F859C6">
        <w:rPr>
          <w:rFonts w:ascii="宋体" w:hAnsi="宋体" w:hint="eastAsia"/>
          <w:color w:val="000000"/>
          <w:kern w:val="0"/>
          <w:sz w:val="20"/>
          <w:szCs w:val="20"/>
          <w:lang w:val="zh-CN"/>
        </w:rPr>
        <w:t>受</w:t>
      </w:r>
      <w:r w:rsidR="00035FE6">
        <w:rPr>
          <w:rFonts w:ascii="宋体" w:hAnsi="宋体" w:hint="eastAsia"/>
          <w:color w:val="000000"/>
          <w:kern w:val="0"/>
          <w:sz w:val="20"/>
          <w:szCs w:val="20"/>
          <w:lang w:val="zh-CN"/>
        </w:rPr>
        <w:t>的各种类型数字捐献，按保存文件数量</w:t>
      </w:r>
      <w:r w:rsidR="001D14C5">
        <w:rPr>
          <w:rFonts w:ascii="宋体" w:hAnsi="宋体" w:hint="eastAsia"/>
          <w:color w:val="000000"/>
          <w:kern w:val="0"/>
          <w:sz w:val="20"/>
          <w:szCs w:val="20"/>
          <w:lang w:val="zh-CN"/>
        </w:rPr>
        <w:t>计</w:t>
      </w:r>
      <w:r w:rsidR="00035FE6">
        <w:rPr>
          <w:rFonts w:ascii="宋体" w:hAnsi="宋体" w:hint="eastAsia"/>
          <w:color w:val="000000"/>
          <w:kern w:val="0"/>
          <w:sz w:val="20"/>
          <w:szCs w:val="20"/>
          <w:lang w:val="zh-CN"/>
        </w:rPr>
        <w:t>已</w:t>
      </w:r>
      <w:r w:rsidRPr="00D6038C">
        <w:rPr>
          <w:rFonts w:ascii="宋体" w:hAnsi="宋体" w:hint="eastAsia"/>
          <w:color w:val="000000"/>
          <w:kern w:val="0"/>
          <w:sz w:val="20"/>
          <w:szCs w:val="20"/>
          <w:lang w:val="zh-CN"/>
        </w:rPr>
        <w:t>达到</w:t>
      </w:r>
      <w:r w:rsidRPr="00D6038C">
        <w:rPr>
          <w:rFonts w:ascii="宋体" w:hAnsi="宋体"/>
          <w:color w:val="000000"/>
          <w:kern w:val="0"/>
          <w:sz w:val="20"/>
          <w:szCs w:val="20"/>
          <w:lang w:val="zh-CN"/>
        </w:rPr>
        <w:t>2539</w:t>
      </w:r>
      <w:r w:rsidRPr="00D6038C">
        <w:rPr>
          <w:rFonts w:ascii="宋体" w:hAnsi="宋体" w:hint="eastAsia"/>
          <w:color w:val="000000"/>
          <w:kern w:val="0"/>
          <w:sz w:val="20"/>
          <w:szCs w:val="20"/>
          <w:lang w:val="zh-CN"/>
        </w:rPr>
        <w:t>件。数字捐赠在民族服饰博物馆数字素材库已发布的</w:t>
      </w:r>
      <w:r w:rsidR="001D14C5">
        <w:rPr>
          <w:rFonts w:ascii="宋体" w:hAnsi="宋体" w:hint="eastAsia"/>
          <w:color w:val="000000"/>
          <w:kern w:val="0"/>
          <w:sz w:val="20"/>
          <w:szCs w:val="20"/>
          <w:lang w:val="zh-CN"/>
        </w:rPr>
        <w:t>全部</w:t>
      </w:r>
      <w:r w:rsidRPr="00D6038C">
        <w:rPr>
          <w:rFonts w:ascii="宋体" w:hAnsi="宋体" w:hint="eastAsia"/>
          <w:color w:val="000000"/>
          <w:kern w:val="0"/>
          <w:sz w:val="20"/>
          <w:szCs w:val="20"/>
          <w:lang w:val="zh-CN"/>
        </w:rPr>
        <w:t>影像文件中占比</w:t>
      </w:r>
      <w:r w:rsidRPr="00D6038C">
        <w:rPr>
          <w:rFonts w:ascii="宋体" w:hAnsi="宋体"/>
          <w:color w:val="000000"/>
          <w:kern w:val="0"/>
          <w:sz w:val="20"/>
          <w:szCs w:val="20"/>
          <w:lang w:val="zh-CN"/>
        </w:rPr>
        <w:t>3.1%</w:t>
      </w:r>
      <w:r w:rsidRPr="00D6038C">
        <w:rPr>
          <w:rFonts w:ascii="宋体" w:hAnsi="宋体" w:hint="eastAsia"/>
          <w:color w:val="000000"/>
          <w:kern w:val="0"/>
          <w:sz w:val="20"/>
          <w:szCs w:val="20"/>
          <w:lang w:val="zh-CN"/>
        </w:rPr>
        <w:t>。</w:t>
      </w:r>
    </w:p>
    <w:p w:rsidR="00BE1E80" w:rsidRPr="00D6038C" w:rsidRDefault="00BE1E80" w:rsidP="00717980">
      <w:pPr>
        <w:adjustRightInd w:val="0"/>
        <w:snapToGrid w:val="0"/>
        <w:spacing w:line="360" w:lineRule="exact"/>
        <w:ind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捐赠人的普遍愿望是捐赠品受到博物馆的重视、得到妥善保管，能够善加利用，获得机会向公众展示，相比留在个人手中实现更大的社会价值。传统的实物捐赠通常需要等待机会入选恰当的陈列，或达到一定的积累举办捐赠专题展，这往往</w:t>
      </w:r>
      <w:r w:rsidR="000D10BD">
        <w:rPr>
          <w:rFonts w:ascii="宋体" w:hAnsi="宋体" w:hint="eastAsia"/>
          <w:color w:val="000000"/>
          <w:kern w:val="0"/>
          <w:sz w:val="20"/>
          <w:szCs w:val="20"/>
          <w:lang w:val="zh-CN"/>
        </w:rPr>
        <w:t>是</w:t>
      </w:r>
      <w:r w:rsidRPr="00D6038C">
        <w:rPr>
          <w:rFonts w:ascii="宋体" w:hAnsi="宋体" w:hint="eastAsia"/>
          <w:color w:val="000000"/>
          <w:kern w:val="0"/>
          <w:sz w:val="20"/>
          <w:szCs w:val="20"/>
          <w:lang w:val="zh-CN"/>
        </w:rPr>
        <w:t>一个比较长的周期，而数字捐赠可以方便快捷的通过网站、公众号等多种媒体平台</w:t>
      </w:r>
      <w:r w:rsidR="00035FE6">
        <w:rPr>
          <w:rFonts w:ascii="宋体" w:hAnsi="宋体" w:hint="eastAsia"/>
          <w:color w:val="000000"/>
          <w:kern w:val="0"/>
          <w:sz w:val="20"/>
          <w:szCs w:val="20"/>
          <w:lang w:val="zh-CN"/>
        </w:rPr>
        <w:t>发布</w:t>
      </w:r>
      <w:r w:rsidRPr="00D6038C">
        <w:rPr>
          <w:rFonts w:ascii="宋体" w:hAnsi="宋体" w:hint="eastAsia"/>
          <w:color w:val="000000"/>
          <w:kern w:val="0"/>
          <w:sz w:val="20"/>
          <w:szCs w:val="20"/>
          <w:lang w:val="zh-CN"/>
        </w:rPr>
        <w:t>，</w:t>
      </w:r>
      <w:r w:rsidR="001D14C5">
        <w:rPr>
          <w:rFonts w:ascii="宋体" w:hAnsi="宋体" w:hint="eastAsia"/>
          <w:color w:val="000000"/>
          <w:kern w:val="0"/>
          <w:sz w:val="20"/>
          <w:szCs w:val="20"/>
          <w:lang w:val="zh-CN"/>
        </w:rPr>
        <w:t>达到</w:t>
      </w:r>
      <w:r w:rsidRPr="00D6038C">
        <w:rPr>
          <w:rFonts w:ascii="宋体" w:hAnsi="宋体" w:hint="eastAsia"/>
          <w:color w:val="000000"/>
          <w:kern w:val="0"/>
          <w:sz w:val="20"/>
          <w:szCs w:val="20"/>
          <w:lang w:val="zh-CN"/>
        </w:rPr>
        <w:t>更大的辐射面，带来良好的激励和示范效应。数字捐赠不</w:t>
      </w:r>
      <w:r>
        <w:rPr>
          <w:rFonts w:ascii="宋体" w:hAnsi="宋体" w:hint="eastAsia"/>
          <w:color w:val="000000"/>
          <w:kern w:val="0"/>
          <w:sz w:val="20"/>
          <w:szCs w:val="20"/>
          <w:lang w:val="zh-CN"/>
        </w:rPr>
        <w:t>会</w:t>
      </w:r>
      <w:r w:rsidRPr="00D6038C">
        <w:rPr>
          <w:rFonts w:ascii="宋体" w:hAnsi="宋体" w:hint="eastAsia"/>
          <w:color w:val="000000"/>
          <w:kern w:val="0"/>
          <w:sz w:val="20"/>
          <w:szCs w:val="20"/>
          <w:lang w:val="zh-CN"/>
        </w:rPr>
        <w:t>增加</w:t>
      </w:r>
      <w:r w:rsidR="000D10BD">
        <w:rPr>
          <w:rFonts w:ascii="宋体" w:hAnsi="宋体" w:hint="eastAsia"/>
          <w:color w:val="000000"/>
          <w:kern w:val="0"/>
          <w:sz w:val="20"/>
          <w:szCs w:val="20"/>
          <w:lang w:val="zh-CN"/>
        </w:rPr>
        <w:t>藏品</w:t>
      </w:r>
      <w:r w:rsidRPr="00D6038C">
        <w:rPr>
          <w:rFonts w:ascii="宋体" w:hAnsi="宋体" w:hint="eastAsia"/>
          <w:color w:val="000000"/>
          <w:kern w:val="0"/>
          <w:sz w:val="20"/>
          <w:szCs w:val="20"/>
          <w:lang w:val="zh-CN"/>
        </w:rPr>
        <w:t>库房</w:t>
      </w:r>
      <w:r w:rsidR="000D10BD">
        <w:rPr>
          <w:rFonts w:ascii="宋体" w:hAnsi="宋体" w:hint="eastAsia"/>
          <w:color w:val="000000"/>
          <w:kern w:val="0"/>
          <w:sz w:val="20"/>
          <w:szCs w:val="20"/>
          <w:lang w:val="zh-CN"/>
        </w:rPr>
        <w:t>的</w:t>
      </w:r>
      <w:r w:rsidRPr="00D6038C">
        <w:rPr>
          <w:rFonts w:ascii="宋体" w:hAnsi="宋体" w:hint="eastAsia"/>
          <w:color w:val="000000"/>
          <w:kern w:val="0"/>
          <w:sz w:val="20"/>
          <w:szCs w:val="20"/>
          <w:lang w:val="zh-CN"/>
        </w:rPr>
        <w:t>保管成本，在数字博物馆语境中所体现的价值和意义不亚于实物捐赠，更加贴合中小博物馆的实际情况，有机会成为博物馆数字化转型过程中新的增长点。</w:t>
      </w:r>
    </w:p>
    <w:p w:rsidR="00BE1E80" w:rsidRPr="00934674" w:rsidRDefault="00BE1E80" w:rsidP="00717980">
      <w:pPr>
        <w:adjustRightInd w:val="0"/>
        <w:snapToGrid w:val="0"/>
        <w:spacing w:line="360" w:lineRule="exact"/>
        <w:ind w:firstLine="408"/>
        <w:rPr>
          <w:rFonts w:ascii="宋体"/>
          <w:sz w:val="24"/>
          <w:szCs w:val="24"/>
        </w:rPr>
      </w:pPr>
    </w:p>
    <w:p w:rsidR="00BE1E80" w:rsidRPr="005108A7" w:rsidRDefault="00BE1E80" w:rsidP="00717980">
      <w:pPr>
        <w:pStyle w:val="ab"/>
        <w:spacing w:line="360" w:lineRule="exact"/>
        <w:ind w:firstLine="408"/>
        <w:rPr>
          <w:rFonts w:ascii="宋体" w:eastAsia="宋体" w:hAnsi="宋体" w:cs="方正大标宋_GBK" w:hint="default"/>
          <w:b/>
          <w:sz w:val="24"/>
        </w:rPr>
      </w:pPr>
      <w:r w:rsidRPr="005108A7">
        <w:rPr>
          <w:rFonts w:ascii="宋体" w:eastAsia="宋体" w:hAnsi="宋体" w:cs="方正大标宋_GBK"/>
          <w:b/>
          <w:sz w:val="24"/>
        </w:rPr>
        <w:t>三、围绕数字捐赠展开的尝试与思考</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《指导意见》提倡博物馆特色化发展，为中小博物馆提升计划的实施指明了差异化的战略方向。博物馆怎样才能突出各自特色？简单地说就是</w:t>
      </w:r>
      <w:r w:rsidRPr="00D6038C">
        <w:rPr>
          <w:rFonts w:ascii="宋体" w:hAnsi="宋体"/>
          <w:color w:val="000000"/>
          <w:kern w:val="0"/>
          <w:sz w:val="20"/>
          <w:szCs w:val="20"/>
          <w:lang w:val="zh-CN"/>
        </w:rPr>
        <w:t xml:space="preserve"> </w:t>
      </w:r>
      <w:r w:rsidRPr="00D6038C">
        <w:rPr>
          <w:rFonts w:ascii="宋体" w:hAnsi="宋体" w:hint="eastAsia"/>
          <w:color w:val="000000"/>
          <w:kern w:val="0"/>
          <w:sz w:val="20"/>
          <w:szCs w:val="20"/>
          <w:lang w:val="zh-CN"/>
        </w:rPr>
        <w:t>“因地制宜”。具体一点说，就是创建博物馆要抓准，抓住一个国家、一个民族、一个地方在自然、历史、文化、艺术、考古、民族、民俗、生产、科技等各个方面的特点或优势作为本馆特有的内容，做到观众只有到这个</w:t>
      </w:r>
      <w:proofErr w:type="gramStart"/>
      <w:r w:rsidRPr="00D6038C">
        <w:rPr>
          <w:rFonts w:ascii="宋体" w:hAnsi="宋体" w:hint="eastAsia"/>
          <w:color w:val="000000"/>
          <w:kern w:val="0"/>
          <w:sz w:val="20"/>
          <w:szCs w:val="20"/>
          <w:lang w:val="zh-CN"/>
        </w:rPr>
        <w:t>馆才能</w:t>
      </w:r>
      <w:proofErr w:type="gramEnd"/>
      <w:r w:rsidRPr="00D6038C">
        <w:rPr>
          <w:rFonts w:ascii="宋体" w:hAnsi="宋体" w:hint="eastAsia"/>
          <w:color w:val="000000"/>
          <w:kern w:val="0"/>
          <w:sz w:val="20"/>
          <w:szCs w:val="20"/>
          <w:lang w:val="zh-CN"/>
        </w:rPr>
        <w:t>欣赏到这个馆所独有的内容。特点越典型，内容越丰富，</w:t>
      </w:r>
      <w:r w:rsidRPr="00D6038C">
        <w:rPr>
          <w:rFonts w:ascii="宋体" w:hAnsi="宋体" w:hint="eastAsia"/>
          <w:color w:val="000000"/>
          <w:kern w:val="0"/>
          <w:sz w:val="20"/>
          <w:szCs w:val="20"/>
          <w:lang w:val="zh-CN"/>
        </w:rPr>
        <w:lastRenderedPageBreak/>
        <w:t>博物馆的特色越突出，博物馆的社会效益也会越大</w:t>
      </w:r>
      <w:r w:rsidR="00035FE6" w:rsidRPr="00035FE6">
        <w:rPr>
          <w:rFonts w:ascii="宋体" w:hAnsi="宋体" w:hint="eastAsia"/>
          <w:color w:val="000000"/>
          <w:kern w:val="0"/>
          <w:sz w:val="20"/>
          <w:szCs w:val="20"/>
          <w:vertAlign w:val="superscript"/>
          <w:lang w:val="zh-CN"/>
        </w:rPr>
        <w:t>[</w:t>
      </w:r>
      <w:r>
        <w:rPr>
          <w:rStyle w:val="a8"/>
          <w:rFonts w:ascii="宋体" w:hAnsi="宋体"/>
          <w:color w:val="000000"/>
          <w:kern w:val="0"/>
          <w:sz w:val="20"/>
          <w:szCs w:val="20"/>
          <w:lang w:val="zh-CN"/>
        </w:rPr>
        <w:endnoteReference w:id="4"/>
      </w:r>
      <w:r w:rsidR="00035FE6">
        <w:rPr>
          <w:rFonts w:ascii="宋体" w:hAnsi="宋体" w:hint="eastAsia"/>
          <w:color w:val="000000"/>
          <w:kern w:val="0"/>
          <w:sz w:val="20"/>
          <w:szCs w:val="20"/>
          <w:vertAlign w:val="superscript"/>
          <w:lang w:val="zh-CN"/>
        </w:rPr>
        <w:t>]</w:t>
      </w:r>
      <w:r w:rsidRPr="00D6038C">
        <w:rPr>
          <w:rFonts w:ascii="宋体" w:hAnsi="宋体" w:hint="eastAsia"/>
          <w:color w:val="000000"/>
          <w:kern w:val="0"/>
          <w:sz w:val="20"/>
          <w:szCs w:val="20"/>
          <w:lang w:val="zh-CN"/>
        </w:rPr>
        <w:t>。特色鲜明的博物馆通过数字化转型，有效拓宽传播渠道，从被动等待转变为主动推送，积极建立联系，提供多样化服务，便有机会接触更广泛的线上观众群体，即使是路途遥远从未谋面，也能发展</w:t>
      </w:r>
      <w:proofErr w:type="gramStart"/>
      <w:r w:rsidRPr="00D6038C">
        <w:rPr>
          <w:rFonts w:ascii="宋体" w:hAnsi="宋体" w:hint="eastAsia"/>
          <w:color w:val="000000"/>
          <w:kern w:val="0"/>
          <w:sz w:val="20"/>
          <w:szCs w:val="20"/>
          <w:lang w:val="zh-CN"/>
        </w:rPr>
        <w:t>成兴趣</w:t>
      </w:r>
      <w:proofErr w:type="gramEnd"/>
      <w:r w:rsidRPr="00D6038C">
        <w:rPr>
          <w:rFonts w:ascii="宋体" w:hAnsi="宋体" w:hint="eastAsia"/>
          <w:color w:val="000000"/>
          <w:kern w:val="0"/>
          <w:sz w:val="20"/>
          <w:szCs w:val="20"/>
          <w:lang w:val="zh-CN"/>
        </w:rPr>
        <w:t>相投的忠实粉丝，进而转化为线下观众，反哺实体博物馆。同样的，博物馆的特色越突出，越容易吸引捐赠，捐赠人更愿意选择一家专业对口的博物馆，期望捐赠品所蕴含的文化价值得到最充分的挖掘阐释。</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民族服饰博物馆坐落于北京服装学院之内，由于校园安全管理等客观条件，在面向社会公众开放现场参观方面</w:t>
      </w:r>
      <w:r>
        <w:rPr>
          <w:rFonts w:ascii="宋体" w:hAnsi="宋体" w:hint="eastAsia"/>
          <w:color w:val="000000"/>
          <w:kern w:val="0"/>
          <w:sz w:val="20"/>
          <w:szCs w:val="20"/>
          <w:lang w:val="zh-CN"/>
        </w:rPr>
        <w:t>没有</w:t>
      </w:r>
      <w:r w:rsidRPr="00D6038C">
        <w:rPr>
          <w:rFonts w:ascii="宋体" w:hAnsi="宋体" w:hint="eastAsia"/>
          <w:color w:val="000000"/>
          <w:kern w:val="0"/>
          <w:sz w:val="20"/>
          <w:szCs w:val="20"/>
          <w:lang w:val="zh-CN"/>
        </w:rPr>
        <w:t>优势，因此</w:t>
      </w:r>
      <w:r>
        <w:rPr>
          <w:rFonts w:ascii="宋体" w:hAnsi="宋体" w:hint="eastAsia"/>
          <w:color w:val="000000"/>
          <w:kern w:val="0"/>
          <w:sz w:val="20"/>
          <w:szCs w:val="20"/>
          <w:lang w:val="zh-CN"/>
        </w:rPr>
        <w:t>能够</w:t>
      </w:r>
      <w:r w:rsidRPr="00D6038C">
        <w:rPr>
          <w:rFonts w:ascii="宋体" w:hAnsi="宋体" w:hint="eastAsia"/>
          <w:color w:val="000000"/>
          <w:kern w:val="0"/>
          <w:sz w:val="20"/>
          <w:szCs w:val="20"/>
          <w:lang w:val="zh-CN"/>
        </w:rPr>
        <w:t>打破地域与时间限制，灵活机动，形式多样，主动为观众提供服务的数字化平台就显得尤为重要。自2015年正式上线</w:t>
      </w:r>
      <w:r w:rsidR="00060A70">
        <w:rPr>
          <w:rFonts w:ascii="宋体" w:hAnsi="宋体" w:hint="eastAsia"/>
          <w:color w:val="000000"/>
          <w:kern w:val="0"/>
          <w:sz w:val="20"/>
          <w:szCs w:val="20"/>
          <w:lang w:val="zh-CN"/>
        </w:rPr>
        <w:t>至2022年11月</w:t>
      </w:r>
      <w:r w:rsidRPr="00D6038C">
        <w:rPr>
          <w:rFonts w:ascii="宋体" w:hAnsi="宋体" w:hint="eastAsia"/>
          <w:color w:val="000000"/>
          <w:kern w:val="0"/>
          <w:sz w:val="20"/>
          <w:szCs w:val="20"/>
          <w:lang w:val="zh-CN"/>
        </w:rPr>
        <w:t>，民族服饰博物馆电脑端网站累计访问量13</w:t>
      </w:r>
      <w:r>
        <w:rPr>
          <w:rFonts w:ascii="宋体" w:hAnsi="宋体" w:hint="eastAsia"/>
          <w:color w:val="000000"/>
          <w:kern w:val="0"/>
          <w:sz w:val="20"/>
          <w:szCs w:val="20"/>
          <w:lang w:val="zh-CN"/>
        </w:rPr>
        <w:t>4</w:t>
      </w:r>
      <w:r w:rsidR="00060A70">
        <w:rPr>
          <w:rFonts w:ascii="宋体" w:hAnsi="宋体" w:hint="eastAsia"/>
          <w:color w:val="000000"/>
          <w:kern w:val="0"/>
          <w:sz w:val="20"/>
          <w:szCs w:val="20"/>
          <w:lang w:val="zh-CN"/>
        </w:rPr>
        <w:t>3</w:t>
      </w:r>
      <w:r w:rsidRPr="00D6038C">
        <w:rPr>
          <w:rFonts w:ascii="宋体" w:hAnsi="宋体" w:hint="eastAsia"/>
          <w:color w:val="000000"/>
          <w:kern w:val="0"/>
          <w:sz w:val="20"/>
          <w:szCs w:val="20"/>
          <w:lang w:val="zh-CN"/>
        </w:rPr>
        <w:t>万，移动端网站</w:t>
      </w:r>
      <w:r w:rsidR="00060A70">
        <w:rPr>
          <w:rFonts w:ascii="宋体" w:hAnsi="宋体" w:hint="eastAsia"/>
          <w:color w:val="000000"/>
          <w:kern w:val="0"/>
          <w:sz w:val="20"/>
          <w:szCs w:val="20"/>
          <w:lang w:val="zh-CN"/>
        </w:rPr>
        <w:t>累计</w:t>
      </w:r>
      <w:r w:rsidRPr="00D6038C">
        <w:rPr>
          <w:rFonts w:ascii="宋体" w:hAnsi="宋体" w:hint="eastAsia"/>
          <w:color w:val="000000"/>
          <w:kern w:val="0"/>
          <w:sz w:val="20"/>
          <w:szCs w:val="20"/>
          <w:lang w:val="zh-CN"/>
        </w:rPr>
        <w:t>访问量7</w:t>
      </w:r>
      <w:r>
        <w:rPr>
          <w:rFonts w:ascii="宋体" w:hAnsi="宋体" w:hint="eastAsia"/>
          <w:color w:val="000000"/>
          <w:kern w:val="0"/>
          <w:sz w:val="20"/>
          <w:szCs w:val="20"/>
          <w:lang w:val="zh-CN"/>
        </w:rPr>
        <w:t>3</w:t>
      </w:r>
      <w:r w:rsidRPr="00D6038C">
        <w:rPr>
          <w:rFonts w:ascii="宋体" w:hAnsi="宋体" w:hint="eastAsia"/>
          <w:color w:val="000000"/>
          <w:kern w:val="0"/>
          <w:sz w:val="20"/>
          <w:szCs w:val="20"/>
          <w:lang w:val="zh-CN"/>
        </w:rPr>
        <w:t>万，</w:t>
      </w:r>
      <w:proofErr w:type="gramStart"/>
      <w:r w:rsidRPr="00D6038C">
        <w:rPr>
          <w:rFonts w:ascii="宋体" w:hAnsi="宋体" w:hint="eastAsia"/>
          <w:color w:val="000000"/>
          <w:kern w:val="0"/>
          <w:sz w:val="20"/>
          <w:szCs w:val="20"/>
          <w:lang w:val="zh-CN"/>
        </w:rPr>
        <w:t>微信公众号</w:t>
      </w:r>
      <w:r w:rsidR="00060A70">
        <w:rPr>
          <w:rFonts w:ascii="宋体" w:hAnsi="宋体" w:hint="eastAsia"/>
          <w:color w:val="000000"/>
          <w:kern w:val="0"/>
          <w:sz w:val="20"/>
          <w:szCs w:val="20"/>
          <w:lang w:val="zh-CN"/>
        </w:rPr>
        <w:t>关注</w:t>
      </w:r>
      <w:proofErr w:type="gramEnd"/>
      <w:r w:rsidR="00060A70">
        <w:rPr>
          <w:rFonts w:ascii="宋体" w:hAnsi="宋体" w:hint="eastAsia"/>
          <w:color w:val="000000"/>
          <w:kern w:val="0"/>
          <w:sz w:val="20"/>
          <w:szCs w:val="20"/>
          <w:lang w:val="zh-CN"/>
        </w:rPr>
        <w:t>人数</w:t>
      </w:r>
      <w:r w:rsidRPr="00D6038C">
        <w:rPr>
          <w:rFonts w:ascii="宋体" w:hAnsi="宋体" w:hint="eastAsia"/>
          <w:color w:val="000000"/>
          <w:kern w:val="0"/>
          <w:sz w:val="20"/>
          <w:szCs w:val="20"/>
          <w:lang w:val="zh-CN"/>
        </w:rPr>
        <w:t>3</w:t>
      </w:r>
      <w:r w:rsidR="00060A70">
        <w:rPr>
          <w:rFonts w:ascii="宋体" w:hAnsi="宋体" w:hint="eastAsia"/>
          <w:color w:val="000000"/>
          <w:kern w:val="0"/>
          <w:sz w:val="20"/>
          <w:szCs w:val="20"/>
          <w:lang w:val="zh-CN"/>
        </w:rPr>
        <w:t>.3</w:t>
      </w:r>
      <w:r w:rsidRPr="00D6038C">
        <w:rPr>
          <w:rFonts w:ascii="宋体" w:hAnsi="宋体" w:hint="eastAsia"/>
          <w:color w:val="000000"/>
          <w:kern w:val="0"/>
          <w:sz w:val="20"/>
          <w:szCs w:val="20"/>
          <w:lang w:val="zh-CN"/>
        </w:rPr>
        <w:t>万，其中10%来自使用非简体中文的海外地区。这组数字并不庞大，但数字背后聚集的是与民族服饰博物馆办馆特色高度契合的黏性用户群体，</w:t>
      </w:r>
      <w:r w:rsidR="006F7594" w:rsidRPr="00D6038C">
        <w:rPr>
          <w:rFonts w:ascii="宋体" w:hAnsi="宋体" w:hint="eastAsia"/>
          <w:color w:val="000000"/>
          <w:kern w:val="0"/>
          <w:sz w:val="20"/>
          <w:szCs w:val="20"/>
          <w:lang w:val="zh-CN"/>
        </w:rPr>
        <w:t>平等交流，双向互动，</w:t>
      </w:r>
      <w:r w:rsidRPr="00D6038C">
        <w:rPr>
          <w:rFonts w:ascii="宋体" w:hAnsi="宋体" w:hint="eastAsia"/>
          <w:color w:val="000000"/>
          <w:kern w:val="0"/>
          <w:sz w:val="20"/>
          <w:szCs w:val="20"/>
          <w:lang w:val="zh-CN"/>
        </w:rPr>
        <w:t>他们不仅仅是观众和聆听者，也是深度参与者、志愿宣传员，甚至有机会成为主角。</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下面</w:t>
      </w:r>
      <w:r>
        <w:rPr>
          <w:rFonts w:ascii="宋体" w:hAnsi="宋体" w:hint="eastAsia"/>
          <w:color w:val="000000"/>
          <w:kern w:val="0"/>
          <w:sz w:val="20"/>
          <w:szCs w:val="20"/>
          <w:lang w:val="zh-CN"/>
        </w:rPr>
        <w:t>根据</w:t>
      </w:r>
      <w:r w:rsidRPr="00D6038C">
        <w:rPr>
          <w:rFonts w:ascii="宋体" w:hAnsi="宋体" w:hint="eastAsia"/>
          <w:color w:val="000000"/>
          <w:kern w:val="0"/>
          <w:sz w:val="20"/>
          <w:szCs w:val="20"/>
          <w:lang w:val="zh-CN"/>
        </w:rPr>
        <w:t>北京服装学院民族服饰博物馆的真实案例，围绕几种不同情景下的数字捐赠展开分析。</w:t>
      </w:r>
    </w:p>
    <w:p w:rsidR="00BE1E80" w:rsidRPr="002A3D21" w:rsidRDefault="00BE1E80" w:rsidP="002A3D21">
      <w:pPr>
        <w:pStyle w:val="ab"/>
        <w:spacing w:line="360" w:lineRule="exact"/>
        <w:ind w:left="408" w:firstLine="0"/>
        <w:rPr>
          <w:rFonts w:ascii="宋体" w:eastAsia="宋体" w:hAnsi="宋体" w:cs="方正黑体简体" w:hint="default"/>
          <w:b/>
          <w:szCs w:val="20"/>
        </w:rPr>
      </w:pPr>
      <w:r>
        <w:rPr>
          <w:rFonts w:ascii="宋体" w:eastAsia="宋体" w:hAnsi="宋体" w:cs="方正黑体简体"/>
          <w:b/>
          <w:szCs w:val="20"/>
        </w:rPr>
        <w:t>（一）</w:t>
      </w:r>
      <w:r w:rsidRPr="002A3D21">
        <w:rPr>
          <w:rFonts w:ascii="宋体" w:eastAsia="宋体" w:hAnsi="宋体" w:cs="方正黑体简体"/>
          <w:b/>
          <w:szCs w:val="20"/>
        </w:rPr>
        <w:t>难以割舍的老照片</w:t>
      </w:r>
    </w:p>
    <w:p w:rsidR="00D47C9D" w:rsidRDefault="00BE1E80" w:rsidP="002658DD">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民族服饰博物馆工作人员曾经走访一位捐赠民国旗袍的北京老人，她将母亲年轻时的衣物慎重托付，交流中提及一张老照片，记录的正是老人</w:t>
      </w:r>
      <w:proofErr w:type="gramStart"/>
      <w:r w:rsidRPr="00D6038C">
        <w:rPr>
          <w:rFonts w:ascii="宋体" w:hAnsi="宋体" w:hint="eastAsia"/>
          <w:color w:val="000000"/>
          <w:kern w:val="0"/>
          <w:sz w:val="20"/>
          <w:szCs w:val="20"/>
          <w:lang w:val="zh-CN"/>
        </w:rPr>
        <w:t>儿时和</w:t>
      </w:r>
      <w:proofErr w:type="gramEnd"/>
      <w:r w:rsidRPr="00D6038C">
        <w:rPr>
          <w:rFonts w:ascii="宋体" w:hAnsi="宋体" w:hint="eastAsia"/>
          <w:color w:val="000000"/>
          <w:kern w:val="0"/>
          <w:sz w:val="20"/>
          <w:szCs w:val="20"/>
          <w:lang w:val="zh-CN"/>
        </w:rPr>
        <w:t>母亲身着其中一件捐赠衣物的合影。征得同意后</w:t>
      </w:r>
      <w:r w:rsidR="00060A70">
        <w:rPr>
          <w:rFonts w:ascii="宋体" w:hAnsi="宋体" w:hint="eastAsia"/>
          <w:color w:val="000000"/>
          <w:kern w:val="0"/>
          <w:sz w:val="20"/>
          <w:szCs w:val="20"/>
          <w:lang w:val="zh-CN"/>
        </w:rPr>
        <w:t>，工作人员</w:t>
      </w:r>
      <w:r w:rsidRPr="00D6038C">
        <w:rPr>
          <w:rFonts w:ascii="宋体" w:hAnsi="宋体" w:hint="eastAsia"/>
          <w:color w:val="000000"/>
          <w:kern w:val="0"/>
          <w:sz w:val="20"/>
          <w:szCs w:val="20"/>
          <w:lang w:val="zh-CN"/>
        </w:rPr>
        <w:t>将这张老照片进行了翻拍，得到的数字信息与</w:t>
      </w:r>
      <w:r>
        <w:rPr>
          <w:rFonts w:ascii="宋体" w:hAnsi="宋体" w:hint="eastAsia"/>
          <w:color w:val="000000"/>
          <w:kern w:val="0"/>
          <w:sz w:val="20"/>
          <w:szCs w:val="20"/>
          <w:lang w:val="zh-CN"/>
        </w:rPr>
        <w:t>该</w:t>
      </w:r>
      <w:r w:rsidR="00060A70">
        <w:rPr>
          <w:rFonts w:ascii="宋体" w:hAnsi="宋体" w:hint="eastAsia"/>
          <w:color w:val="000000"/>
          <w:kern w:val="0"/>
          <w:sz w:val="20"/>
          <w:szCs w:val="20"/>
          <w:lang w:val="zh-CN"/>
        </w:rPr>
        <w:t>件</w:t>
      </w:r>
      <w:r w:rsidRPr="00D6038C">
        <w:rPr>
          <w:rFonts w:ascii="宋体" w:hAnsi="宋体" w:hint="eastAsia"/>
          <w:color w:val="000000"/>
          <w:kern w:val="0"/>
          <w:sz w:val="20"/>
          <w:szCs w:val="20"/>
          <w:lang w:val="zh-CN"/>
        </w:rPr>
        <w:t>捐赠</w:t>
      </w:r>
      <w:r>
        <w:rPr>
          <w:rFonts w:ascii="宋体" w:hAnsi="宋体" w:hint="eastAsia"/>
          <w:color w:val="000000"/>
          <w:kern w:val="0"/>
          <w:sz w:val="20"/>
          <w:szCs w:val="20"/>
          <w:lang w:val="zh-CN"/>
        </w:rPr>
        <w:t>衣物</w:t>
      </w:r>
      <w:r w:rsidRPr="00D6038C">
        <w:rPr>
          <w:rFonts w:ascii="宋体" w:hAnsi="宋体" w:hint="eastAsia"/>
          <w:color w:val="000000"/>
          <w:kern w:val="0"/>
          <w:sz w:val="20"/>
          <w:szCs w:val="20"/>
          <w:lang w:val="zh-CN"/>
        </w:rPr>
        <w:t>一同入藏</w:t>
      </w:r>
      <w:r w:rsidR="00060A70">
        <w:rPr>
          <w:rFonts w:ascii="宋体" w:hAnsi="宋体" w:hint="eastAsia"/>
          <w:color w:val="000000"/>
          <w:kern w:val="0"/>
          <w:sz w:val="20"/>
          <w:szCs w:val="20"/>
          <w:lang w:val="zh-CN"/>
        </w:rPr>
        <w:t>。2020年10月，它们</w:t>
      </w:r>
      <w:r w:rsidRPr="00D6038C">
        <w:rPr>
          <w:rFonts w:ascii="宋体" w:hAnsi="宋体" w:hint="eastAsia"/>
          <w:color w:val="000000"/>
          <w:kern w:val="0"/>
          <w:sz w:val="20"/>
          <w:szCs w:val="20"/>
          <w:lang w:val="zh-CN"/>
        </w:rPr>
        <w:t>一起出现在了“新帖绣罗襦</w:t>
      </w:r>
      <w:r w:rsidRPr="00D6038C">
        <w:rPr>
          <w:rFonts w:ascii="宋体" w:hAnsi="宋体"/>
          <w:color w:val="000000"/>
          <w:kern w:val="0"/>
          <w:sz w:val="20"/>
          <w:szCs w:val="20"/>
          <w:lang w:val="zh-CN"/>
        </w:rPr>
        <w:t xml:space="preserve">| </w:t>
      </w:r>
      <w:r w:rsidRPr="00D6038C">
        <w:rPr>
          <w:rFonts w:ascii="宋体" w:hAnsi="宋体" w:hint="eastAsia"/>
          <w:color w:val="000000"/>
          <w:kern w:val="0"/>
          <w:sz w:val="20"/>
          <w:szCs w:val="20"/>
          <w:lang w:val="zh-CN"/>
        </w:rPr>
        <w:t>清代·民国汉族女性传统服饰馆藏展”当中</w:t>
      </w:r>
      <w:r w:rsidR="00060A70">
        <w:rPr>
          <w:rFonts w:ascii="宋体" w:hAnsi="宋体" w:hint="eastAsia"/>
          <w:color w:val="000000"/>
          <w:kern w:val="0"/>
          <w:sz w:val="20"/>
          <w:szCs w:val="20"/>
          <w:lang w:val="zh-CN"/>
        </w:rPr>
        <w:t>，成为该</w:t>
      </w:r>
      <w:r w:rsidRPr="00D6038C">
        <w:rPr>
          <w:rFonts w:ascii="宋体" w:hAnsi="宋体" w:hint="eastAsia"/>
          <w:color w:val="000000"/>
          <w:kern w:val="0"/>
          <w:sz w:val="20"/>
          <w:szCs w:val="20"/>
          <w:lang w:val="zh-CN"/>
        </w:rPr>
        <w:t>次展览唯一</w:t>
      </w:r>
      <w:proofErr w:type="gramStart"/>
      <w:r w:rsidRPr="00D6038C">
        <w:rPr>
          <w:rFonts w:ascii="宋体" w:hAnsi="宋体" w:hint="eastAsia"/>
          <w:color w:val="000000"/>
          <w:kern w:val="0"/>
          <w:sz w:val="20"/>
          <w:szCs w:val="20"/>
          <w:lang w:val="zh-CN"/>
        </w:rPr>
        <w:t>一</w:t>
      </w:r>
      <w:proofErr w:type="gramEnd"/>
      <w:r w:rsidRPr="00D6038C">
        <w:rPr>
          <w:rFonts w:ascii="宋体" w:hAnsi="宋体" w:hint="eastAsia"/>
          <w:color w:val="000000"/>
          <w:kern w:val="0"/>
          <w:sz w:val="20"/>
          <w:szCs w:val="20"/>
          <w:lang w:val="zh-CN"/>
        </w:rPr>
        <w:t>套有实际穿着照片与藏品对照陈</w:t>
      </w:r>
      <w:r w:rsidRPr="00D6038C">
        <w:rPr>
          <w:rFonts w:ascii="宋体" w:hAnsi="宋体" w:hint="eastAsia"/>
          <w:color w:val="000000"/>
          <w:kern w:val="0"/>
          <w:sz w:val="20"/>
          <w:szCs w:val="20"/>
          <w:lang w:val="zh-CN"/>
        </w:rPr>
        <w:lastRenderedPageBreak/>
        <w:t>列的展品，实物+老照片的展陈模式为讲述服饰背后的故事增添了一抹情感的温度。老照片对于记载近代历史，还原真实背景，研究服饰演变具有难能可贵的</w:t>
      </w:r>
      <w:r w:rsidR="000A0358">
        <w:rPr>
          <w:rFonts w:ascii="宋体" w:hAnsi="宋体" w:hint="eastAsia"/>
          <w:color w:val="000000"/>
          <w:kern w:val="0"/>
          <w:sz w:val="20"/>
          <w:szCs w:val="20"/>
          <w:lang w:val="zh-CN"/>
        </w:rPr>
        <w:t>实证</w:t>
      </w:r>
      <w:r w:rsidRPr="00D6038C">
        <w:rPr>
          <w:rFonts w:ascii="宋体" w:hAnsi="宋体" w:hint="eastAsia"/>
          <w:color w:val="000000"/>
          <w:kern w:val="0"/>
          <w:sz w:val="20"/>
          <w:szCs w:val="20"/>
          <w:lang w:val="zh-CN"/>
        </w:rPr>
        <w:t>价值，从民族服饰博物馆的办馆理念出发，更加看中承载这些关键信息的影像画面，而非物化的纸质照片。老照片仍由个人保存，只需授权博物馆使用影像就可以为民族服饰文化的繁荣发展添砖加瓦，了解到这种方式</w:t>
      </w:r>
      <w:r w:rsidR="00060A70">
        <w:rPr>
          <w:rFonts w:ascii="宋体" w:hAnsi="宋体" w:hint="eastAsia"/>
          <w:color w:val="000000"/>
          <w:kern w:val="0"/>
          <w:sz w:val="20"/>
          <w:szCs w:val="20"/>
          <w:lang w:val="zh-CN"/>
        </w:rPr>
        <w:t>后</w:t>
      </w:r>
      <w:r w:rsidRPr="00D6038C">
        <w:rPr>
          <w:rFonts w:ascii="宋体" w:hAnsi="宋体" w:hint="eastAsia"/>
          <w:color w:val="000000"/>
          <w:kern w:val="0"/>
          <w:sz w:val="20"/>
          <w:szCs w:val="20"/>
          <w:lang w:val="zh-CN"/>
        </w:rPr>
        <w:t>，更多普通观众带来家中珍藏的老照片，加入到数字捐赠的行列中。民族服饰博物馆为此专门</w:t>
      </w:r>
      <w:proofErr w:type="gramStart"/>
      <w:r w:rsidRPr="00D6038C">
        <w:rPr>
          <w:rFonts w:ascii="宋体" w:hAnsi="宋体" w:hint="eastAsia"/>
          <w:color w:val="000000"/>
          <w:kern w:val="0"/>
          <w:sz w:val="20"/>
          <w:szCs w:val="20"/>
          <w:lang w:val="zh-CN"/>
        </w:rPr>
        <w:t>在官网开辟</w:t>
      </w:r>
      <w:proofErr w:type="gramEnd"/>
      <w:r w:rsidRPr="00D6038C">
        <w:rPr>
          <w:rFonts w:ascii="宋体" w:hAnsi="宋体" w:hint="eastAsia"/>
          <w:color w:val="000000"/>
          <w:kern w:val="0"/>
          <w:sz w:val="20"/>
          <w:szCs w:val="20"/>
          <w:lang w:val="zh-CN"/>
        </w:rPr>
        <w:t>出老照片</w:t>
      </w:r>
      <w:r w:rsidR="00060A70" w:rsidRPr="00D6038C">
        <w:rPr>
          <w:rFonts w:ascii="宋体" w:hAnsi="宋体" w:hint="eastAsia"/>
          <w:color w:val="000000"/>
          <w:kern w:val="0"/>
          <w:sz w:val="20"/>
          <w:szCs w:val="20"/>
          <w:lang w:val="zh-CN"/>
        </w:rPr>
        <w:t>板块</w:t>
      </w:r>
      <w:r w:rsidRPr="00D6038C">
        <w:rPr>
          <w:rFonts w:ascii="宋体" w:hAnsi="宋体" w:hint="eastAsia"/>
          <w:color w:val="000000"/>
          <w:kern w:val="0"/>
          <w:sz w:val="20"/>
          <w:szCs w:val="20"/>
          <w:lang w:val="zh-CN"/>
        </w:rPr>
        <w:t>，迄今已陆续发布七百余幅高清图片，其中94%来源于数字捐赠。</w:t>
      </w:r>
    </w:p>
    <w:p w:rsidR="00BE1E80" w:rsidRPr="00D6038C" w:rsidRDefault="00BE1E80" w:rsidP="002658DD">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提取老照片的数字信息，可采用翻拍、电分扫描、高清扫描等方式，考虑到博物馆数字化技术迅速更新迭代，应当具备前瞻性思维，制定放眼未来的可持续发展战略，在条件允许的情况下，</w:t>
      </w:r>
      <w:r w:rsidR="00060A70">
        <w:rPr>
          <w:rFonts w:ascii="宋体" w:hAnsi="宋体" w:hint="eastAsia"/>
          <w:color w:val="000000"/>
          <w:kern w:val="0"/>
          <w:sz w:val="20"/>
          <w:szCs w:val="20"/>
          <w:lang w:val="zh-CN"/>
        </w:rPr>
        <w:t>尽量</w:t>
      </w:r>
      <w:r w:rsidRPr="00D6038C">
        <w:rPr>
          <w:rFonts w:ascii="宋体" w:hAnsi="宋体" w:hint="eastAsia"/>
          <w:color w:val="000000"/>
          <w:kern w:val="0"/>
          <w:sz w:val="20"/>
          <w:szCs w:val="20"/>
          <w:lang w:val="zh-CN"/>
        </w:rPr>
        <w:t>选择最前沿的技术路线。</w:t>
      </w:r>
    </w:p>
    <w:p w:rsidR="00BE1E80" w:rsidRPr="002A3D21" w:rsidRDefault="00BE1E80" w:rsidP="002658DD">
      <w:pPr>
        <w:pStyle w:val="ab"/>
        <w:snapToGrid w:val="0"/>
        <w:spacing w:line="360" w:lineRule="exact"/>
        <w:ind w:left="408" w:firstLine="0"/>
        <w:rPr>
          <w:rFonts w:ascii="宋体" w:eastAsia="宋体" w:hAnsi="宋体" w:cs="方正黑体简体" w:hint="default"/>
          <w:b/>
          <w:szCs w:val="20"/>
        </w:rPr>
      </w:pPr>
      <w:r>
        <w:rPr>
          <w:rFonts w:ascii="宋体" w:eastAsia="宋体" w:hAnsi="宋体" w:cs="方正黑体简体"/>
          <w:b/>
          <w:szCs w:val="20"/>
        </w:rPr>
        <w:t>（二）</w:t>
      </w:r>
      <w:r w:rsidRPr="002A3D21">
        <w:rPr>
          <w:rFonts w:ascii="宋体" w:eastAsia="宋体" w:hAnsi="宋体" w:cs="方正黑体简体"/>
          <w:b/>
          <w:szCs w:val="20"/>
        </w:rPr>
        <w:t>与民间收藏者合作</w:t>
      </w:r>
    </w:p>
    <w:p w:rsidR="00BE1E80" w:rsidRPr="00D6038C" w:rsidRDefault="00BE1E80" w:rsidP="002658DD">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《指导意见》提出鼓励社会参与，发展壮大博物馆之友和志愿者队伍。民族服饰博物馆的观众朋友之中有一位民间荷包爱好者，他的收藏数量多，品类全，工艺精美，并且本人十分乐于参与</w:t>
      </w:r>
      <w:r>
        <w:rPr>
          <w:rFonts w:ascii="宋体" w:hAnsi="宋体" w:hint="eastAsia"/>
          <w:color w:val="000000"/>
          <w:kern w:val="0"/>
          <w:sz w:val="20"/>
          <w:szCs w:val="20"/>
          <w:lang w:val="zh-CN"/>
        </w:rPr>
        <w:t>互动</w:t>
      </w:r>
      <w:r w:rsidRPr="00D6038C">
        <w:rPr>
          <w:rFonts w:ascii="宋体" w:hAnsi="宋体" w:hint="eastAsia"/>
          <w:color w:val="000000"/>
          <w:kern w:val="0"/>
          <w:sz w:val="20"/>
          <w:szCs w:val="20"/>
          <w:lang w:val="zh-CN"/>
        </w:rPr>
        <w:t>交流。</w:t>
      </w:r>
      <w:r w:rsidR="00D47C9D">
        <w:rPr>
          <w:rFonts w:ascii="宋体" w:hAnsi="宋体" w:hint="eastAsia"/>
          <w:color w:val="000000"/>
          <w:kern w:val="0"/>
          <w:sz w:val="20"/>
          <w:szCs w:val="20"/>
          <w:lang w:val="zh-CN"/>
        </w:rPr>
        <w:t>经</w:t>
      </w:r>
      <w:r w:rsidRPr="00D6038C">
        <w:rPr>
          <w:rFonts w:ascii="宋体" w:hAnsi="宋体" w:hint="eastAsia"/>
          <w:color w:val="000000"/>
          <w:kern w:val="0"/>
          <w:sz w:val="20"/>
          <w:szCs w:val="20"/>
          <w:lang w:val="zh-CN"/>
        </w:rPr>
        <w:t>过近距离参观博物馆使用数字后背相机拍摄藏品高清照片的工作场景，这位藏家决定提供全部个人收藏进行拍摄，将所得数字照片无偿捐赠给博物馆用于展览展示，教学科研和宣传推广。这批荷包照片经由民族服饰博物馆数字化平台面向社会公开后，很快便有外地的同好慕名而来，</w:t>
      </w:r>
      <w:r w:rsidR="00965090">
        <w:rPr>
          <w:rFonts w:ascii="宋体" w:hAnsi="宋体" w:hint="eastAsia"/>
          <w:color w:val="000000"/>
          <w:kern w:val="0"/>
          <w:sz w:val="20"/>
          <w:szCs w:val="20"/>
          <w:lang w:val="zh-CN"/>
        </w:rPr>
        <w:t>引发</w:t>
      </w:r>
      <w:r w:rsidRPr="00D6038C">
        <w:rPr>
          <w:rFonts w:ascii="宋体" w:hAnsi="宋体" w:hint="eastAsia"/>
          <w:color w:val="000000"/>
          <w:kern w:val="0"/>
          <w:sz w:val="20"/>
          <w:szCs w:val="20"/>
          <w:lang w:val="zh-CN"/>
        </w:rPr>
        <w:t>了新一批数字捐赠，两位志趣相投的藏友</w:t>
      </w:r>
      <w:r w:rsidR="00965090">
        <w:rPr>
          <w:rFonts w:ascii="宋体" w:hAnsi="宋体" w:hint="eastAsia"/>
          <w:color w:val="000000"/>
          <w:kern w:val="0"/>
          <w:sz w:val="20"/>
          <w:szCs w:val="20"/>
          <w:lang w:val="zh-CN"/>
        </w:rPr>
        <w:t>也</w:t>
      </w:r>
      <w:r w:rsidRPr="00D6038C">
        <w:rPr>
          <w:rFonts w:ascii="宋体" w:hAnsi="宋体" w:hint="eastAsia"/>
          <w:color w:val="000000"/>
          <w:kern w:val="0"/>
          <w:sz w:val="20"/>
          <w:szCs w:val="20"/>
          <w:lang w:val="zh-CN"/>
        </w:rPr>
        <w:t>因博物馆而结缘，相见恨晚。与民间藏家实现信息共享，将其纳入博物馆数字化的大格局之中，民族服饰博物馆从这个点切入，以实际行动响应“十四五”规划提出的应做好民间收藏文物调查的指导意见。</w:t>
      </w:r>
    </w:p>
    <w:p w:rsidR="00BE1E80" w:rsidRPr="00D6038C" w:rsidRDefault="00BE1E80" w:rsidP="002658DD">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color w:val="000000"/>
          <w:kern w:val="0"/>
          <w:sz w:val="20"/>
          <w:szCs w:val="20"/>
          <w:lang w:val="zh-CN"/>
        </w:rPr>
        <w:t>需要特别指出的是，博物馆</w:t>
      </w:r>
      <w:r w:rsidRPr="00D6038C">
        <w:rPr>
          <w:rFonts w:ascii="宋体" w:hAnsi="宋体" w:hint="eastAsia"/>
          <w:color w:val="000000"/>
          <w:kern w:val="0"/>
          <w:sz w:val="20"/>
          <w:szCs w:val="20"/>
          <w:lang w:val="zh-CN"/>
        </w:rPr>
        <w:t>拥有</w:t>
      </w:r>
      <w:r w:rsidRPr="00D6038C">
        <w:rPr>
          <w:rFonts w:ascii="宋体" w:hAnsi="宋体"/>
          <w:color w:val="000000"/>
          <w:kern w:val="0"/>
          <w:sz w:val="20"/>
          <w:szCs w:val="20"/>
          <w:lang w:val="zh-CN"/>
        </w:rPr>
        <w:t>科学研究机关</w:t>
      </w:r>
      <w:r w:rsidRPr="00D6038C">
        <w:rPr>
          <w:rFonts w:ascii="宋体" w:hAnsi="宋体" w:hint="eastAsia"/>
          <w:color w:val="000000"/>
          <w:kern w:val="0"/>
          <w:sz w:val="20"/>
          <w:szCs w:val="20"/>
          <w:lang w:val="zh-CN"/>
        </w:rPr>
        <w:t>、</w:t>
      </w:r>
      <w:r w:rsidRPr="00D6038C">
        <w:rPr>
          <w:rFonts w:ascii="宋体" w:hAnsi="宋体"/>
          <w:color w:val="000000"/>
          <w:kern w:val="0"/>
          <w:sz w:val="20"/>
          <w:szCs w:val="20"/>
          <w:lang w:val="zh-CN"/>
        </w:rPr>
        <w:t>文化教育机关等多重身份，</w:t>
      </w:r>
      <w:r w:rsidRPr="00D6038C">
        <w:rPr>
          <w:rFonts w:ascii="宋体" w:hAnsi="宋体" w:hint="eastAsia"/>
          <w:color w:val="000000"/>
          <w:kern w:val="0"/>
          <w:sz w:val="20"/>
          <w:szCs w:val="20"/>
          <w:lang w:val="zh-CN"/>
        </w:rPr>
        <w:t>肩负收藏物质文</w:t>
      </w:r>
      <w:r w:rsidRPr="00D6038C">
        <w:rPr>
          <w:rFonts w:ascii="宋体" w:hAnsi="宋体" w:hint="eastAsia"/>
          <w:color w:val="000000"/>
          <w:kern w:val="0"/>
          <w:sz w:val="20"/>
          <w:szCs w:val="20"/>
          <w:lang w:val="zh-CN"/>
        </w:rPr>
        <w:lastRenderedPageBreak/>
        <w:t>化和精神文化遗产或自然标本的重大使命。严格执行入</w:t>
      </w:r>
      <w:proofErr w:type="gramStart"/>
      <w:r w:rsidRPr="00D6038C">
        <w:rPr>
          <w:rFonts w:ascii="宋体" w:hAnsi="宋体" w:hint="eastAsia"/>
          <w:color w:val="000000"/>
          <w:kern w:val="0"/>
          <w:sz w:val="20"/>
          <w:szCs w:val="20"/>
          <w:lang w:val="zh-CN"/>
        </w:rPr>
        <w:t>藏之前</w:t>
      </w:r>
      <w:proofErr w:type="gramEnd"/>
      <w:r w:rsidRPr="00D6038C">
        <w:rPr>
          <w:rFonts w:ascii="宋体" w:hAnsi="宋体" w:hint="eastAsia"/>
          <w:color w:val="000000"/>
          <w:kern w:val="0"/>
          <w:sz w:val="20"/>
          <w:szCs w:val="20"/>
          <w:lang w:val="zh-CN"/>
        </w:rPr>
        <w:t>的鉴定程序，坚持去伪纯真，坚持传播正确文化导向，维护博物馆的严谨性、专业性，是博物馆伦理道德的红线，也是博物馆树立良好社会形象，提升学术水准，获得公众信任的基石。无论是收购还是</w:t>
      </w:r>
      <w:r w:rsidR="00965090">
        <w:rPr>
          <w:rFonts w:ascii="宋体" w:hAnsi="宋体" w:hint="eastAsia"/>
          <w:color w:val="000000"/>
          <w:kern w:val="0"/>
          <w:sz w:val="20"/>
          <w:szCs w:val="20"/>
          <w:lang w:val="zh-CN"/>
        </w:rPr>
        <w:t>接受</w:t>
      </w:r>
      <w:r w:rsidRPr="00D6038C">
        <w:rPr>
          <w:rFonts w:ascii="宋体" w:hAnsi="宋体" w:hint="eastAsia"/>
          <w:color w:val="000000"/>
          <w:kern w:val="0"/>
          <w:sz w:val="20"/>
          <w:szCs w:val="20"/>
          <w:lang w:val="zh-CN"/>
        </w:rPr>
        <w:t>捐赠，入</w:t>
      </w:r>
      <w:proofErr w:type="gramStart"/>
      <w:r w:rsidRPr="00D6038C">
        <w:rPr>
          <w:rFonts w:ascii="宋体" w:hAnsi="宋体" w:hint="eastAsia"/>
          <w:color w:val="000000"/>
          <w:kern w:val="0"/>
          <w:sz w:val="20"/>
          <w:szCs w:val="20"/>
          <w:lang w:val="zh-CN"/>
        </w:rPr>
        <w:t>藏标准</w:t>
      </w:r>
      <w:proofErr w:type="gramEnd"/>
      <w:r w:rsidRPr="00D6038C">
        <w:rPr>
          <w:rFonts w:ascii="宋体" w:hAnsi="宋体" w:hint="eastAsia"/>
          <w:color w:val="000000"/>
          <w:kern w:val="0"/>
          <w:sz w:val="20"/>
          <w:szCs w:val="20"/>
          <w:lang w:val="zh-CN"/>
        </w:rPr>
        <w:t>不可打折，尤其是在与民间收藏人士的交</w:t>
      </w:r>
      <w:r w:rsidR="001D14C5">
        <w:rPr>
          <w:rFonts w:ascii="宋体" w:hAnsi="宋体" w:hint="eastAsia"/>
          <w:color w:val="000000"/>
          <w:kern w:val="0"/>
          <w:sz w:val="20"/>
          <w:szCs w:val="20"/>
          <w:lang w:val="zh-CN"/>
        </w:rPr>
        <w:t>往</w:t>
      </w:r>
      <w:r w:rsidRPr="00D6038C">
        <w:rPr>
          <w:rFonts w:ascii="宋体" w:hAnsi="宋体" w:hint="eastAsia"/>
          <w:color w:val="000000"/>
          <w:kern w:val="0"/>
          <w:sz w:val="20"/>
          <w:szCs w:val="20"/>
          <w:lang w:val="zh-CN"/>
        </w:rPr>
        <w:t>过程中，应当本着善意的目的，秉持审慎的态度，严格审查背景，客观评价藏品，辨别对方真实意图，谨防被别有用心之人蒙蔽利用。</w:t>
      </w:r>
    </w:p>
    <w:p w:rsidR="00BE1E80" w:rsidRPr="002A3D21" w:rsidRDefault="00BE1E80" w:rsidP="002658DD">
      <w:pPr>
        <w:pStyle w:val="a4"/>
        <w:adjustRightInd w:val="0"/>
        <w:snapToGrid w:val="0"/>
        <w:spacing w:line="360" w:lineRule="exact"/>
        <w:ind w:left="408" w:firstLineChars="0" w:firstLine="0"/>
        <w:rPr>
          <w:rFonts w:ascii="宋体" w:hAnsi="宋体" w:cs="方正黑体简体"/>
          <w:b/>
          <w:color w:val="000000"/>
          <w:kern w:val="0"/>
          <w:sz w:val="20"/>
          <w:szCs w:val="20"/>
          <w:lang w:val="zh-CN"/>
        </w:rPr>
      </w:pPr>
      <w:r>
        <w:rPr>
          <w:rFonts w:ascii="宋体" w:hAnsi="宋体" w:cs="方正黑体简体" w:hint="eastAsia"/>
          <w:b/>
          <w:color w:val="000000"/>
          <w:kern w:val="0"/>
          <w:sz w:val="20"/>
          <w:szCs w:val="20"/>
          <w:lang w:val="zh-CN"/>
        </w:rPr>
        <w:t>（三）</w:t>
      </w:r>
      <w:r w:rsidRPr="002A3D21">
        <w:rPr>
          <w:rFonts w:ascii="宋体" w:hAnsi="宋体" w:cs="方正黑体简体" w:hint="eastAsia"/>
          <w:b/>
          <w:color w:val="000000"/>
          <w:kern w:val="0"/>
          <w:sz w:val="20"/>
          <w:szCs w:val="20"/>
          <w:lang w:val="zh-CN"/>
        </w:rPr>
        <w:t>高手在民间</w:t>
      </w:r>
    </w:p>
    <w:p w:rsidR="00BE1E80" w:rsidRPr="00D6038C" w:rsidRDefault="00194B53" w:rsidP="002658DD">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民族学调查</w:t>
      </w:r>
      <w:r>
        <w:rPr>
          <w:rFonts w:ascii="宋体" w:hAnsi="宋体" w:hint="eastAsia"/>
          <w:color w:val="000000"/>
          <w:kern w:val="0"/>
          <w:sz w:val="20"/>
          <w:szCs w:val="20"/>
          <w:lang w:val="zh-CN"/>
        </w:rPr>
        <w:t>是</w:t>
      </w:r>
      <w:r w:rsidR="00BE1E80" w:rsidRPr="00D6038C">
        <w:rPr>
          <w:rFonts w:ascii="宋体" w:hAnsi="宋体" w:hint="eastAsia"/>
          <w:color w:val="000000"/>
          <w:kern w:val="0"/>
          <w:sz w:val="20"/>
          <w:szCs w:val="20"/>
          <w:lang w:val="zh-CN"/>
        </w:rPr>
        <w:t>博物馆藏品的征集途径</w:t>
      </w:r>
      <w:r>
        <w:rPr>
          <w:rFonts w:ascii="宋体" w:hAnsi="宋体" w:hint="eastAsia"/>
          <w:color w:val="000000"/>
          <w:kern w:val="0"/>
          <w:sz w:val="20"/>
          <w:szCs w:val="20"/>
          <w:lang w:val="zh-CN"/>
        </w:rPr>
        <w:t>之一</w:t>
      </w:r>
      <w:r w:rsidR="00BE1E80" w:rsidRPr="00D6038C">
        <w:rPr>
          <w:rFonts w:ascii="宋体" w:hAnsi="宋体" w:hint="eastAsia"/>
          <w:color w:val="000000"/>
          <w:kern w:val="0"/>
          <w:sz w:val="20"/>
          <w:szCs w:val="20"/>
          <w:lang w:val="zh-CN"/>
        </w:rPr>
        <w:t>，同时也是民族服饰博物馆下设</w:t>
      </w:r>
      <w:r w:rsidRPr="00D6038C">
        <w:rPr>
          <w:rFonts w:ascii="宋体" w:hAnsi="宋体" w:hint="eastAsia"/>
          <w:color w:val="000000"/>
          <w:kern w:val="0"/>
          <w:sz w:val="20"/>
          <w:szCs w:val="20"/>
          <w:lang w:val="zh-CN"/>
        </w:rPr>
        <w:t>硕士</w:t>
      </w:r>
      <w:r w:rsidR="001630A1" w:rsidRPr="00D6038C">
        <w:rPr>
          <w:rFonts w:ascii="宋体" w:hAnsi="宋体" w:hint="eastAsia"/>
          <w:color w:val="000000"/>
          <w:kern w:val="0"/>
          <w:sz w:val="20"/>
          <w:szCs w:val="20"/>
          <w:lang w:val="zh-CN"/>
        </w:rPr>
        <w:t>专业</w:t>
      </w:r>
      <w:r w:rsidR="00A948FE">
        <w:rPr>
          <w:rFonts w:ascii="宋体" w:hAnsi="宋体" w:hint="eastAsia"/>
          <w:color w:val="000000"/>
          <w:kern w:val="0"/>
          <w:sz w:val="20"/>
          <w:szCs w:val="20"/>
          <w:lang w:val="zh-CN"/>
        </w:rPr>
        <w:t>“</w:t>
      </w:r>
      <w:r w:rsidR="00BE1E80" w:rsidRPr="00D6038C">
        <w:rPr>
          <w:rFonts w:ascii="宋体" w:hAnsi="宋体" w:hint="eastAsia"/>
          <w:color w:val="000000"/>
          <w:kern w:val="0"/>
          <w:sz w:val="20"/>
          <w:szCs w:val="20"/>
          <w:lang w:val="zh-CN"/>
        </w:rPr>
        <w:t>中国少数民族艺术</w:t>
      </w:r>
      <w:r w:rsidR="00A948FE">
        <w:rPr>
          <w:rFonts w:ascii="宋体" w:hAnsi="宋体" w:hint="eastAsia"/>
          <w:color w:val="000000"/>
          <w:kern w:val="0"/>
          <w:sz w:val="20"/>
          <w:szCs w:val="20"/>
          <w:lang w:val="zh-CN"/>
        </w:rPr>
        <w:t>”</w:t>
      </w:r>
      <w:r w:rsidR="00BE1E80" w:rsidRPr="00D6038C">
        <w:rPr>
          <w:rFonts w:ascii="宋体" w:hAnsi="宋体" w:hint="eastAsia"/>
          <w:color w:val="000000"/>
          <w:kern w:val="0"/>
          <w:sz w:val="20"/>
          <w:szCs w:val="20"/>
          <w:lang w:val="zh-CN"/>
        </w:rPr>
        <w:t>的重要实践课程内容</w:t>
      </w:r>
      <w:r w:rsidR="009D5B0F">
        <w:rPr>
          <w:rFonts w:ascii="宋体" w:hAnsi="宋体" w:hint="eastAsia"/>
          <w:color w:val="000000"/>
          <w:kern w:val="0"/>
          <w:sz w:val="20"/>
          <w:szCs w:val="20"/>
          <w:lang w:val="zh-CN"/>
        </w:rPr>
        <w:t>。</w:t>
      </w:r>
      <w:r w:rsidR="00BE1E80" w:rsidRPr="00D6038C">
        <w:rPr>
          <w:rFonts w:ascii="宋体" w:hAnsi="宋体" w:hint="eastAsia"/>
          <w:color w:val="000000"/>
          <w:kern w:val="0"/>
          <w:sz w:val="20"/>
          <w:szCs w:val="20"/>
          <w:lang w:val="zh-CN"/>
        </w:rPr>
        <w:t>博物馆收购藏品必须严格遵守政府采购程序，并不适合在调查</w:t>
      </w:r>
      <w:r w:rsidR="006F7594">
        <w:rPr>
          <w:rFonts w:ascii="宋体" w:hAnsi="宋体" w:hint="eastAsia"/>
          <w:color w:val="000000"/>
          <w:kern w:val="0"/>
          <w:sz w:val="20"/>
          <w:szCs w:val="20"/>
          <w:lang w:val="zh-CN"/>
        </w:rPr>
        <w:t>过程</w:t>
      </w:r>
      <w:r w:rsidR="00BE1E80" w:rsidRPr="00D6038C">
        <w:rPr>
          <w:rFonts w:ascii="宋体" w:hAnsi="宋体" w:hint="eastAsia"/>
          <w:color w:val="000000"/>
          <w:kern w:val="0"/>
          <w:sz w:val="20"/>
          <w:szCs w:val="20"/>
          <w:lang w:val="zh-CN"/>
        </w:rPr>
        <w:t>中实施，所以民族服饰博物馆在田野</w:t>
      </w:r>
      <w:r w:rsidR="00D47C9D">
        <w:rPr>
          <w:rFonts w:ascii="宋体" w:hAnsi="宋体" w:hint="eastAsia"/>
          <w:color w:val="000000"/>
          <w:kern w:val="0"/>
          <w:sz w:val="20"/>
          <w:szCs w:val="20"/>
          <w:lang w:val="zh-CN"/>
        </w:rPr>
        <w:t>调查</w:t>
      </w:r>
      <w:r w:rsidR="00BE1E80" w:rsidRPr="00D6038C">
        <w:rPr>
          <w:rFonts w:ascii="宋体" w:hAnsi="宋体" w:hint="eastAsia"/>
          <w:color w:val="000000"/>
          <w:kern w:val="0"/>
          <w:sz w:val="20"/>
          <w:szCs w:val="20"/>
          <w:lang w:val="zh-CN"/>
        </w:rPr>
        <w:t>中重点征集的不是实物藏品，而是</w:t>
      </w:r>
      <w:r w:rsidR="00755407">
        <w:rPr>
          <w:rFonts w:ascii="宋体" w:hAnsi="宋体" w:hint="eastAsia"/>
          <w:color w:val="000000"/>
          <w:kern w:val="0"/>
          <w:sz w:val="20"/>
          <w:szCs w:val="20"/>
          <w:lang w:val="zh-CN"/>
        </w:rPr>
        <w:t>采</w:t>
      </w:r>
      <w:r w:rsidR="00BE1E80" w:rsidRPr="00D6038C">
        <w:rPr>
          <w:rFonts w:ascii="宋体" w:hAnsi="宋体" w:hint="eastAsia"/>
          <w:color w:val="000000"/>
          <w:kern w:val="0"/>
          <w:sz w:val="20"/>
          <w:szCs w:val="20"/>
          <w:lang w:val="zh-CN"/>
        </w:rPr>
        <w:t>集整理传统民族服饰</w:t>
      </w:r>
      <w:r w:rsidR="00B41CD5">
        <w:rPr>
          <w:rFonts w:ascii="宋体" w:hAnsi="宋体" w:hint="eastAsia"/>
          <w:color w:val="000000"/>
          <w:kern w:val="0"/>
          <w:sz w:val="20"/>
          <w:szCs w:val="20"/>
          <w:lang w:val="zh-CN"/>
        </w:rPr>
        <w:t>影像</w:t>
      </w:r>
      <w:r w:rsidR="00BE1E80" w:rsidRPr="00D6038C">
        <w:rPr>
          <w:rFonts w:ascii="宋体" w:hAnsi="宋体" w:hint="eastAsia"/>
          <w:color w:val="000000"/>
          <w:kern w:val="0"/>
          <w:sz w:val="20"/>
          <w:szCs w:val="20"/>
          <w:lang w:val="zh-CN"/>
        </w:rPr>
        <w:t>素材</w:t>
      </w:r>
      <w:r w:rsidR="00B41CD5">
        <w:rPr>
          <w:rFonts w:ascii="宋体" w:hAnsi="宋体" w:hint="eastAsia"/>
          <w:color w:val="000000"/>
          <w:kern w:val="0"/>
          <w:sz w:val="20"/>
          <w:szCs w:val="20"/>
          <w:lang w:val="zh-CN"/>
        </w:rPr>
        <w:t>，</w:t>
      </w:r>
      <w:r w:rsidR="00BE1E80" w:rsidRPr="00D6038C">
        <w:rPr>
          <w:rFonts w:ascii="宋体" w:hAnsi="宋体" w:hint="eastAsia"/>
          <w:color w:val="000000"/>
          <w:kern w:val="0"/>
          <w:sz w:val="20"/>
          <w:szCs w:val="20"/>
          <w:lang w:val="zh-CN"/>
        </w:rPr>
        <w:t>拍摄记录非遗手工技艺，为数字</w:t>
      </w:r>
      <w:r w:rsidR="00965090">
        <w:rPr>
          <w:rFonts w:ascii="宋体" w:hAnsi="宋体" w:hint="eastAsia"/>
          <w:color w:val="000000"/>
          <w:kern w:val="0"/>
          <w:sz w:val="20"/>
          <w:szCs w:val="20"/>
          <w:lang w:val="zh-CN"/>
        </w:rPr>
        <w:t>资源</w:t>
      </w:r>
      <w:r w:rsidR="00BE1E80" w:rsidRPr="00D6038C">
        <w:rPr>
          <w:rFonts w:ascii="宋体" w:hAnsi="宋体" w:hint="eastAsia"/>
          <w:color w:val="000000"/>
          <w:kern w:val="0"/>
          <w:sz w:val="20"/>
          <w:szCs w:val="20"/>
          <w:lang w:val="zh-CN"/>
        </w:rPr>
        <w:t>库积累宝贵的一手资料。</w:t>
      </w:r>
      <w:r w:rsidR="003627ED">
        <w:rPr>
          <w:rFonts w:ascii="宋体" w:hAnsi="宋体" w:hint="eastAsia"/>
          <w:color w:val="000000"/>
          <w:kern w:val="0"/>
          <w:sz w:val="20"/>
          <w:szCs w:val="20"/>
          <w:lang w:val="zh-CN"/>
        </w:rPr>
        <w:t>在民族服饰博物馆</w:t>
      </w:r>
      <w:r w:rsidR="005C0DA3">
        <w:rPr>
          <w:rFonts w:ascii="宋体" w:hAnsi="宋体" w:hint="eastAsia"/>
          <w:color w:val="000000"/>
          <w:kern w:val="0"/>
          <w:sz w:val="20"/>
          <w:szCs w:val="20"/>
          <w:lang w:val="zh-CN"/>
        </w:rPr>
        <w:t>开展</w:t>
      </w:r>
      <w:r w:rsidR="003627ED">
        <w:rPr>
          <w:rFonts w:ascii="宋体" w:hAnsi="宋体" w:hint="eastAsia"/>
          <w:color w:val="000000"/>
          <w:kern w:val="0"/>
          <w:sz w:val="20"/>
          <w:szCs w:val="20"/>
          <w:lang w:val="zh-CN"/>
        </w:rPr>
        <w:t>田野</w:t>
      </w:r>
      <w:r>
        <w:rPr>
          <w:rFonts w:ascii="宋体" w:hAnsi="宋体" w:hint="eastAsia"/>
          <w:color w:val="000000"/>
          <w:kern w:val="0"/>
          <w:sz w:val="20"/>
          <w:szCs w:val="20"/>
          <w:lang w:val="zh-CN"/>
        </w:rPr>
        <w:t>调查</w:t>
      </w:r>
      <w:r w:rsidR="005C0DA3">
        <w:rPr>
          <w:rFonts w:ascii="宋体" w:hAnsi="宋体" w:hint="eastAsia"/>
          <w:color w:val="000000"/>
          <w:kern w:val="0"/>
          <w:sz w:val="20"/>
          <w:szCs w:val="20"/>
          <w:lang w:val="zh-CN"/>
        </w:rPr>
        <w:t>的</w:t>
      </w:r>
      <w:r w:rsidR="009F452A">
        <w:rPr>
          <w:rFonts w:ascii="宋体" w:hAnsi="宋体" w:hint="eastAsia"/>
          <w:color w:val="000000"/>
          <w:kern w:val="0"/>
          <w:sz w:val="20"/>
          <w:szCs w:val="20"/>
          <w:lang w:val="zh-CN"/>
        </w:rPr>
        <w:t>过程</w:t>
      </w:r>
      <w:r>
        <w:rPr>
          <w:rFonts w:ascii="宋体" w:hAnsi="宋体" w:hint="eastAsia"/>
          <w:color w:val="000000"/>
          <w:kern w:val="0"/>
          <w:sz w:val="20"/>
          <w:szCs w:val="20"/>
          <w:lang w:val="zh-CN"/>
        </w:rPr>
        <w:t>中</w:t>
      </w:r>
      <w:r w:rsidR="003627ED">
        <w:rPr>
          <w:rFonts w:ascii="宋体" w:hAnsi="宋体" w:hint="eastAsia"/>
          <w:color w:val="000000"/>
          <w:kern w:val="0"/>
          <w:sz w:val="20"/>
          <w:szCs w:val="20"/>
          <w:lang w:val="zh-CN"/>
        </w:rPr>
        <w:t>，</w:t>
      </w:r>
      <w:r>
        <w:rPr>
          <w:rFonts w:ascii="宋体" w:hAnsi="宋体" w:hint="eastAsia"/>
          <w:color w:val="000000"/>
          <w:kern w:val="0"/>
          <w:sz w:val="20"/>
          <w:szCs w:val="20"/>
          <w:lang w:val="zh-CN"/>
        </w:rPr>
        <w:t>曾经遇到</w:t>
      </w:r>
      <w:r w:rsidR="00BE1E80" w:rsidRPr="00D6038C">
        <w:rPr>
          <w:rFonts w:ascii="宋体" w:hAnsi="宋体" w:hint="eastAsia"/>
          <w:color w:val="000000"/>
          <w:kern w:val="0"/>
          <w:sz w:val="20"/>
          <w:szCs w:val="20"/>
          <w:lang w:val="zh-CN"/>
        </w:rPr>
        <w:t>苗族老人</w:t>
      </w:r>
      <w:r>
        <w:rPr>
          <w:rFonts w:ascii="宋体" w:hAnsi="宋体" w:hint="eastAsia"/>
          <w:color w:val="000000"/>
          <w:kern w:val="0"/>
          <w:sz w:val="20"/>
          <w:szCs w:val="20"/>
          <w:lang w:val="zh-CN"/>
        </w:rPr>
        <w:t>拿出</w:t>
      </w:r>
      <w:r w:rsidR="00A948FE">
        <w:rPr>
          <w:rFonts w:ascii="宋体" w:hAnsi="宋体" w:hint="eastAsia"/>
          <w:color w:val="000000"/>
          <w:kern w:val="0"/>
          <w:sz w:val="20"/>
          <w:szCs w:val="20"/>
          <w:lang w:val="zh-CN"/>
        </w:rPr>
        <w:t>小心收藏</w:t>
      </w:r>
      <w:r w:rsidR="00BE1E80" w:rsidRPr="00D6038C">
        <w:rPr>
          <w:rFonts w:ascii="宋体" w:hAnsi="宋体" w:hint="eastAsia"/>
          <w:color w:val="000000"/>
          <w:kern w:val="0"/>
          <w:sz w:val="20"/>
          <w:szCs w:val="20"/>
          <w:lang w:val="zh-CN"/>
        </w:rPr>
        <w:t>的数十</w:t>
      </w:r>
      <w:r w:rsidR="00AC79BD">
        <w:rPr>
          <w:rFonts w:ascii="宋体" w:hAnsi="宋体" w:hint="eastAsia"/>
          <w:color w:val="000000"/>
          <w:kern w:val="0"/>
          <w:sz w:val="20"/>
          <w:szCs w:val="20"/>
          <w:lang w:val="zh-CN"/>
        </w:rPr>
        <w:t>幅</w:t>
      </w:r>
      <w:r w:rsidR="00BE1E80" w:rsidRPr="00D6038C">
        <w:rPr>
          <w:rFonts w:ascii="宋体" w:hAnsi="宋体" w:hint="eastAsia"/>
          <w:color w:val="000000"/>
          <w:kern w:val="0"/>
          <w:sz w:val="20"/>
          <w:szCs w:val="20"/>
          <w:lang w:val="zh-CN"/>
        </w:rPr>
        <w:t>绣花图样，</w:t>
      </w:r>
      <w:r>
        <w:rPr>
          <w:rFonts w:ascii="宋体" w:hAnsi="宋体" w:hint="eastAsia"/>
          <w:color w:val="000000"/>
          <w:kern w:val="0"/>
          <w:sz w:val="20"/>
          <w:szCs w:val="20"/>
          <w:lang w:val="zh-CN"/>
        </w:rPr>
        <w:t>提供给博物馆翻拍</w:t>
      </w:r>
      <w:r w:rsidR="00BE1E80" w:rsidRPr="00D6038C">
        <w:rPr>
          <w:rFonts w:ascii="宋体" w:hAnsi="宋体" w:hint="eastAsia"/>
          <w:color w:val="000000"/>
          <w:kern w:val="0"/>
          <w:sz w:val="20"/>
          <w:szCs w:val="20"/>
          <w:lang w:val="zh-CN"/>
        </w:rPr>
        <w:t>保存，也有山西</w:t>
      </w:r>
      <w:r>
        <w:rPr>
          <w:rFonts w:ascii="宋体" w:hAnsi="宋体" w:hint="eastAsia"/>
          <w:color w:val="000000"/>
          <w:kern w:val="0"/>
          <w:sz w:val="20"/>
          <w:szCs w:val="20"/>
          <w:lang w:val="zh-CN"/>
        </w:rPr>
        <w:t>的捐赠人</w:t>
      </w:r>
      <w:r w:rsidR="0028045D">
        <w:rPr>
          <w:rFonts w:ascii="宋体" w:hAnsi="宋体" w:hint="eastAsia"/>
          <w:color w:val="000000"/>
          <w:kern w:val="0"/>
          <w:sz w:val="20"/>
          <w:szCs w:val="20"/>
          <w:lang w:val="zh-CN"/>
        </w:rPr>
        <w:t>不仅</w:t>
      </w:r>
      <w:r w:rsidR="00BE1E80" w:rsidRPr="00D6038C">
        <w:rPr>
          <w:rFonts w:ascii="宋体" w:hAnsi="宋体" w:hint="eastAsia"/>
          <w:color w:val="000000"/>
          <w:kern w:val="0"/>
          <w:sz w:val="20"/>
          <w:szCs w:val="20"/>
          <w:lang w:val="zh-CN"/>
        </w:rPr>
        <w:t>捐赠了虎头鞋实物</w:t>
      </w:r>
      <w:r w:rsidR="0028045D">
        <w:rPr>
          <w:rFonts w:ascii="宋体" w:hAnsi="宋体" w:hint="eastAsia"/>
          <w:color w:val="000000"/>
          <w:kern w:val="0"/>
          <w:sz w:val="20"/>
          <w:szCs w:val="20"/>
          <w:lang w:val="zh-CN"/>
        </w:rPr>
        <w:t>，还</w:t>
      </w:r>
      <w:r w:rsidR="00F43640">
        <w:rPr>
          <w:rFonts w:ascii="宋体" w:hAnsi="宋体" w:hint="eastAsia"/>
          <w:color w:val="000000"/>
          <w:kern w:val="0"/>
          <w:sz w:val="20"/>
          <w:szCs w:val="20"/>
          <w:lang w:val="zh-CN"/>
        </w:rPr>
        <w:t>为了</w:t>
      </w:r>
      <w:r w:rsidR="006413E3">
        <w:rPr>
          <w:rFonts w:ascii="宋体" w:hAnsi="宋体" w:hint="eastAsia"/>
          <w:color w:val="000000"/>
          <w:kern w:val="0"/>
          <w:sz w:val="20"/>
          <w:szCs w:val="20"/>
          <w:lang w:val="zh-CN"/>
        </w:rPr>
        <w:t>配合拍摄</w:t>
      </w:r>
      <w:r w:rsidR="00F43640">
        <w:rPr>
          <w:rFonts w:ascii="宋体" w:hAnsi="宋体" w:hint="eastAsia"/>
          <w:color w:val="000000"/>
          <w:kern w:val="0"/>
          <w:sz w:val="20"/>
          <w:szCs w:val="20"/>
          <w:lang w:val="zh-CN"/>
        </w:rPr>
        <w:t>而耐心的</w:t>
      </w:r>
      <w:r w:rsidR="00BE1E80" w:rsidRPr="00D6038C">
        <w:rPr>
          <w:rFonts w:ascii="宋体" w:hAnsi="宋体" w:hint="eastAsia"/>
          <w:color w:val="000000"/>
          <w:kern w:val="0"/>
          <w:sz w:val="20"/>
          <w:szCs w:val="20"/>
          <w:lang w:val="zh-CN"/>
        </w:rPr>
        <w:t>一针一线</w:t>
      </w:r>
      <w:r w:rsidR="00BE1E80">
        <w:rPr>
          <w:rFonts w:ascii="宋体" w:hAnsi="宋体" w:hint="eastAsia"/>
          <w:color w:val="000000"/>
          <w:kern w:val="0"/>
          <w:sz w:val="20"/>
          <w:szCs w:val="20"/>
          <w:lang w:val="zh-CN"/>
        </w:rPr>
        <w:t>演示</w:t>
      </w:r>
      <w:r w:rsidR="00BE1E80" w:rsidRPr="00D6038C">
        <w:rPr>
          <w:rFonts w:ascii="宋体" w:hAnsi="宋体" w:hint="eastAsia"/>
          <w:color w:val="000000"/>
          <w:kern w:val="0"/>
          <w:sz w:val="20"/>
          <w:szCs w:val="20"/>
          <w:lang w:val="zh-CN"/>
        </w:rPr>
        <w:t>制作</w:t>
      </w:r>
      <w:r w:rsidR="006413E3">
        <w:rPr>
          <w:rFonts w:ascii="宋体" w:hAnsi="宋体" w:hint="eastAsia"/>
          <w:color w:val="000000"/>
          <w:kern w:val="0"/>
          <w:sz w:val="20"/>
          <w:szCs w:val="20"/>
          <w:lang w:val="zh-CN"/>
        </w:rPr>
        <w:t>全程</w:t>
      </w:r>
      <w:r w:rsidR="00BE1E80" w:rsidRPr="00D6038C">
        <w:rPr>
          <w:rFonts w:ascii="宋体" w:hAnsi="宋体" w:hint="eastAsia"/>
          <w:color w:val="000000"/>
          <w:kern w:val="0"/>
          <w:sz w:val="20"/>
          <w:szCs w:val="20"/>
          <w:lang w:val="zh-CN"/>
        </w:rPr>
        <w:t>。他们为博物馆的征集工作提供了</w:t>
      </w:r>
      <w:r w:rsidR="00C07527">
        <w:rPr>
          <w:rFonts w:ascii="宋体" w:hAnsi="宋体" w:hint="eastAsia"/>
          <w:color w:val="000000"/>
          <w:kern w:val="0"/>
          <w:sz w:val="20"/>
          <w:szCs w:val="20"/>
          <w:lang w:val="zh-CN"/>
        </w:rPr>
        <w:t>无私的</w:t>
      </w:r>
      <w:r w:rsidR="00BE1E80" w:rsidRPr="00D6038C">
        <w:rPr>
          <w:rFonts w:ascii="宋体" w:hAnsi="宋体" w:hint="eastAsia"/>
          <w:color w:val="000000"/>
          <w:kern w:val="0"/>
          <w:sz w:val="20"/>
          <w:szCs w:val="20"/>
          <w:lang w:val="zh-CN"/>
        </w:rPr>
        <w:t>帮助，由此</w:t>
      </w:r>
      <w:r w:rsidR="00755407">
        <w:rPr>
          <w:rFonts w:ascii="宋体" w:hAnsi="宋体" w:hint="eastAsia"/>
          <w:color w:val="000000"/>
          <w:kern w:val="0"/>
          <w:sz w:val="20"/>
          <w:szCs w:val="20"/>
          <w:lang w:val="zh-CN"/>
        </w:rPr>
        <w:t>获得</w:t>
      </w:r>
      <w:r w:rsidR="00BE1E80" w:rsidRPr="00D6038C">
        <w:rPr>
          <w:rFonts w:ascii="宋体" w:hAnsi="宋体" w:hint="eastAsia"/>
          <w:color w:val="000000"/>
          <w:kern w:val="0"/>
          <w:sz w:val="20"/>
          <w:szCs w:val="20"/>
          <w:lang w:val="zh-CN"/>
        </w:rPr>
        <w:t>的素材也</w:t>
      </w:r>
      <w:r w:rsidR="006413E3">
        <w:rPr>
          <w:rFonts w:ascii="宋体" w:hAnsi="宋体" w:hint="eastAsia"/>
          <w:color w:val="000000"/>
          <w:kern w:val="0"/>
          <w:sz w:val="20"/>
          <w:szCs w:val="20"/>
          <w:lang w:val="zh-CN"/>
        </w:rPr>
        <w:t>充实了</w:t>
      </w:r>
      <w:r w:rsidR="00BE1E80" w:rsidRPr="00D6038C">
        <w:rPr>
          <w:rFonts w:ascii="宋体" w:hAnsi="宋体" w:hint="eastAsia"/>
          <w:color w:val="000000"/>
          <w:kern w:val="0"/>
          <w:sz w:val="20"/>
          <w:szCs w:val="20"/>
          <w:lang w:val="zh-CN"/>
        </w:rPr>
        <w:t>博物馆</w:t>
      </w:r>
      <w:r w:rsidR="00965090">
        <w:rPr>
          <w:rFonts w:ascii="宋体" w:hAnsi="宋体" w:hint="eastAsia"/>
          <w:color w:val="000000"/>
          <w:kern w:val="0"/>
          <w:sz w:val="20"/>
          <w:szCs w:val="20"/>
          <w:lang w:val="zh-CN"/>
        </w:rPr>
        <w:t>的数字资源</w:t>
      </w:r>
      <w:r w:rsidR="00BE1E80" w:rsidRPr="00D6038C">
        <w:rPr>
          <w:rFonts w:ascii="宋体" w:hAnsi="宋体" w:hint="eastAsia"/>
          <w:color w:val="000000"/>
          <w:kern w:val="0"/>
          <w:sz w:val="20"/>
          <w:szCs w:val="20"/>
          <w:lang w:val="zh-CN"/>
        </w:rPr>
        <w:t>，这样的行为等同于</w:t>
      </w:r>
      <w:r w:rsidR="009D5B0F">
        <w:rPr>
          <w:rFonts w:ascii="宋体" w:hAnsi="宋体" w:hint="eastAsia"/>
          <w:color w:val="000000"/>
          <w:kern w:val="0"/>
          <w:sz w:val="20"/>
          <w:szCs w:val="20"/>
          <w:lang w:val="zh-CN"/>
        </w:rPr>
        <w:t>数字</w:t>
      </w:r>
      <w:r w:rsidR="00AC79BD" w:rsidRPr="00D6038C">
        <w:rPr>
          <w:rFonts w:ascii="宋体" w:hAnsi="宋体" w:hint="eastAsia"/>
          <w:color w:val="000000"/>
          <w:kern w:val="0"/>
          <w:sz w:val="20"/>
          <w:szCs w:val="20"/>
          <w:lang w:val="zh-CN"/>
        </w:rPr>
        <w:t>捐赠</w:t>
      </w:r>
      <w:r w:rsidR="00BE1E80" w:rsidRPr="00D6038C">
        <w:rPr>
          <w:rFonts w:ascii="宋体" w:hAnsi="宋体" w:hint="eastAsia"/>
          <w:color w:val="000000"/>
          <w:kern w:val="0"/>
          <w:sz w:val="20"/>
          <w:szCs w:val="20"/>
          <w:lang w:val="zh-CN"/>
        </w:rPr>
        <w:t>，理应褒扬，</w:t>
      </w:r>
      <w:r w:rsidR="0028045D">
        <w:rPr>
          <w:rFonts w:ascii="宋体" w:hAnsi="宋体" w:hint="eastAsia"/>
          <w:color w:val="000000"/>
          <w:kern w:val="0"/>
          <w:sz w:val="20"/>
          <w:szCs w:val="20"/>
          <w:lang w:val="zh-CN"/>
        </w:rPr>
        <w:t>并</w:t>
      </w:r>
      <w:r w:rsidR="006413E3">
        <w:rPr>
          <w:rFonts w:ascii="宋体" w:hAnsi="宋体" w:hint="eastAsia"/>
          <w:color w:val="000000"/>
          <w:kern w:val="0"/>
          <w:sz w:val="20"/>
          <w:szCs w:val="20"/>
          <w:lang w:val="zh-CN"/>
        </w:rPr>
        <w:t>给予</w:t>
      </w:r>
      <w:r w:rsidR="00BE1E80" w:rsidRPr="00D6038C">
        <w:rPr>
          <w:rFonts w:ascii="宋体" w:hAnsi="宋体" w:hint="eastAsia"/>
          <w:color w:val="000000"/>
          <w:kern w:val="0"/>
          <w:sz w:val="20"/>
          <w:szCs w:val="20"/>
          <w:lang w:val="zh-CN"/>
        </w:rPr>
        <w:t>数字捐赠人应得的礼遇。将</w:t>
      </w:r>
      <w:r w:rsidR="00BE1E80" w:rsidRPr="00FA2EBC">
        <w:rPr>
          <w:rFonts w:ascii="宋体" w:hAnsi="宋体" w:hint="eastAsia"/>
          <w:color w:val="000000"/>
          <w:kern w:val="0"/>
          <w:sz w:val="20"/>
          <w:szCs w:val="20"/>
          <w:lang w:val="zh-CN"/>
        </w:rPr>
        <w:t>这类</w:t>
      </w:r>
      <w:r w:rsidR="006F7594" w:rsidRPr="00FA2EBC">
        <w:rPr>
          <w:rFonts w:ascii="宋体" w:hAnsi="宋体" w:hint="eastAsia"/>
          <w:color w:val="000000"/>
          <w:kern w:val="0"/>
          <w:sz w:val="20"/>
          <w:szCs w:val="20"/>
          <w:lang w:val="zh-CN"/>
        </w:rPr>
        <w:t>以往</w:t>
      </w:r>
      <w:r w:rsidR="00BE1E80" w:rsidRPr="00FA2EBC">
        <w:rPr>
          <w:rFonts w:ascii="宋体" w:hAnsi="宋体" w:hint="eastAsia"/>
          <w:color w:val="000000"/>
          <w:kern w:val="0"/>
          <w:sz w:val="20"/>
          <w:szCs w:val="20"/>
          <w:lang w:val="zh-CN"/>
        </w:rPr>
        <w:t>容易被</w:t>
      </w:r>
      <w:r w:rsidR="00FA2EBC" w:rsidRPr="00FA2EBC">
        <w:rPr>
          <w:rFonts w:ascii="宋体" w:hAnsi="宋体" w:hint="eastAsia"/>
          <w:color w:val="000000"/>
          <w:kern w:val="0"/>
          <w:sz w:val="20"/>
          <w:szCs w:val="20"/>
          <w:lang w:val="zh-CN"/>
        </w:rPr>
        <w:t>忽略</w:t>
      </w:r>
      <w:r w:rsidR="00BE1E80" w:rsidRPr="00FA2EBC">
        <w:rPr>
          <w:rFonts w:ascii="宋体" w:hAnsi="宋体" w:hint="eastAsia"/>
          <w:color w:val="000000"/>
          <w:kern w:val="0"/>
          <w:sz w:val="20"/>
          <w:szCs w:val="20"/>
          <w:lang w:val="zh-CN"/>
        </w:rPr>
        <w:t>的</w:t>
      </w:r>
      <w:r w:rsidR="001630A1" w:rsidRPr="00FA2EBC">
        <w:rPr>
          <w:rFonts w:ascii="宋体" w:hAnsi="宋体" w:hint="eastAsia"/>
          <w:color w:val="000000"/>
          <w:kern w:val="0"/>
          <w:sz w:val="20"/>
          <w:szCs w:val="20"/>
          <w:lang w:val="zh-CN"/>
        </w:rPr>
        <w:t>奉献</w:t>
      </w:r>
      <w:r w:rsidR="0048015F">
        <w:rPr>
          <w:rFonts w:ascii="宋体" w:hAnsi="宋体" w:hint="eastAsia"/>
          <w:color w:val="000000"/>
          <w:kern w:val="0"/>
          <w:sz w:val="20"/>
          <w:szCs w:val="20"/>
          <w:lang w:val="zh-CN"/>
        </w:rPr>
        <w:t>纳入数字</w:t>
      </w:r>
      <w:r w:rsidR="00BE1E80" w:rsidRPr="00D6038C">
        <w:rPr>
          <w:rFonts w:ascii="宋体" w:hAnsi="宋体" w:hint="eastAsia"/>
          <w:color w:val="000000"/>
          <w:kern w:val="0"/>
          <w:sz w:val="20"/>
          <w:szCs w:val="20"/>
          <w:lang w:val="zh-CN"/>
        </w:rPr>
        <w:t>捐赠</w:t>
      </w:r>
      <w:r>
        <w:rPr>
          <w:rFonts w:ascii="宋体" w:hAnsi="宋体" w:hint="eastAsia"/>
          <w:color w:val="000000"/>
          <w:kern w:val="0"/>
          <w:sz w:val="20"/>
          <w:szCs w:val="20"/>
          <w:lang w:val="zh-CN"/>
        </w:rPr>
        <w:t>的</w:t>
      </w:r>
      <w:r w:rsidR="0048015F">
        <w:rPr>
          <w:rFonts w:ascii="宋体" w:hAnsi="宋体" w:hint="eastAsia"/>
          <w:color w:val="000000"/>
          <w:kern w:val="0"/>
          <w:sz w:val="20"/>
          <w:szCs w:val="20"/>
          <w:lang w:val="zh-CN"/>
        </w:rPr>
        <w:t>范畴</w:t>
      </w:r>
      <w:r w:rsidR="00BE1E80" w:rsidRPr="00D6038C">
        <w:rPr>
          <w:rFonts w:ascii="宋体" w:hAnsi="宋体" w:hint="eastAsia"/>
          <w:color w:val="000000"/>
          <w:kern w:val="0"/>
          <w:sz w:val="20"/>
          <w:szCs w:val="20"/>
          <w:lang w:val="zh-CN"/>
        </w:rPr>
        <w:t>，既表达对文化遗产的尊重，同时提升捐赠人荣誉感，还可以起到带动效应。</w:t>
      </w:r>
      <w:r w:rsidR="00BE1E80" w:rsidRPr="00D6038C">
        <w:rPr>
          <w:rFonts w:ascii="宋体" w:hAnsi="宋体"/>
          <w:color w:val="000000"/>
          <w:kern w:val="0"/>
          <w:sz w:val="20"/>
          <w:szCs w:val="20"/>
          <w:lang w:val="zh-CN"/>
        </w:rPr>
        <w:t xml:space="preserve"> </w:t>
      </w:r>
    </w:p>
    <w:p w:rsidR="00BE1E80" w:rsidRPr="002A3D21" w:rsidRDefault="00BE1E80" w:rsidP="002A3D21">
      <w:pPr>
        <w:pStyle w:val="a4"/>
        <w:adjustRightInd w:val="0"/>
        <w:snapToGrid w:val="0"/>
        <w:spacing w:line="360" w:lineRule="exact"/>
        <w:ind w:left="408" w:firstLineChars="0" w:firstLine="0"/>
        <w:rPr>
          <w:rFonts w:ascii="宋体" w:hAnsi="宋体" w:cs="方正黑体简体"/>
          <w:b/>
          <w:color w:val="000000"/>
          <w:kern w:val="0"/>
          <w:sz w:val="20"/>
          <w:szCs w:val="20"/>
          <w:lang w:val="zh-CN"/>
        </w:rPr>
      </w:pPr>
      <w:r>
        <w:rPr>
          <w:rFonts w:ascii="宋体" w:hAnsi="宋体" w:cs="方正黑体简体" w:hint="eastAsia"/>
          <w:b/>
          <w:color w:val="000000"/>
          <w:kern w:val="0"/>
          <w:sz w:val="20"/>
          <w:szCs w:val="20"/>
          <w:lang w:val="zh-CN"/>
        </w:rPr>
        <w:t>（四）</w:t>
      </w:r>
      <w:r w:rsidRPr="002A3D21">
        <w:rPr>
          <w:rFonts w:ascii="宋体" w:hAnsi="宋体" w:cs="方正黑体简体" w:hint="eastAsia"/>
          <w:b/>
          <w:color w:val="000000"/>
          <w:kern w:val="0"/>
          <w:sz w:val="20"/>
          <w:szCs w:val="20"/>
          <w:lang w:val="zh-CN"/>
        </w:rPr>
        <w:t>捕捉文化热点</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color w:val="000000"/>
          <w:kern w:val="0"/>
          <w:sz w:val="20"/>
          <w:szCs w:val="20"/>
          <w:lang w:val="zh-CN"/>
        </w:rPr>
        <w:t>2020</w:t>
      </w:r>
      <w:r w:rsidRPr="00D6038C">
        <w:rPr>
          <w:rFonts w:ascii="宋体" w:hAnsi="宋体" w:hint="eastAsia"/>
          <w:color w:val="000000"/>
          <w:kern w:val="0"/>
          <w:sz w:val="20"/>
          <w:szCs w:val="20"/>
          <w:lang w:val="zh-CN"/>
        </w:rPr>
        <w:t>年</w:t>
      </w:r>
      <w:r w:rsidRPr="00D6038C">
        <w:rPr>
          <w:rFonts w:ascii="宋体" w:hAnsi="宋体"/>
          <w:color w:val="000000"/>
          <w:kern w:val="0"/>
          <w:sz w:val="20"/>
          <w:szCs w:val="20"/>
          <w:lang w:val="zh-CN"/>
        </w:rPr>
        <w:t>5</w:t>
      </w:r>
      <w:r w:rsidRPr="00D6038C">
        <w:rPr>
          <w:rFonts w:ascii="宋体" w:hAnsi="宋体" w:hint="eastAsia"/>
          <w:color w:val="000000"/>
          <w:kern w:val="0"/>
          <w:sz w:val="20"/>
          <w:szCs w:val="20"/>
          <w:lang w:val="zh-CN"/>
        </w:rPr>
        <w:t>月下旬，一篇题为“我在外婆留下的相册里，发现她的歌星往事”</w:t>
      </w:r>
      <w:proofErr w:type="gramStart"/>
      <w:r w:rsidRPr="00D6038C">
        <w:rPr>
          <w:rFonts w:ascii="宋体" w:hAnsi="宋体" w:hint="eastAsia"/>
          <w:color w:val="000000"/>
          <w:kern w:val="0"/>
          <w:sz w:val="20"/>
          <w:szCs w:val="20"/>
          <w:lang w:val="zh-CN"/>
        </w:rPr>
        <w:t>的微信在</w:t>
      </w:r>
      <w:proofErr w:type="gramEnd"/>
      <w:r w:rsidRPr="00D6038C">
        <w:rPr>
          <w:rFonts w:ascii="宋体" w:hAnsi="宋体" w:hint="eastAsia"/>
          <w:color w:val="000000"/>
          <w:kern w:val="0"/>
          <w:sz w:val="20"/>
          <w:szCs w:val="20"/>
          <w:lang w:val="zh-CN"/>
        </w:rPr>
        <w:t>朋友圈流传，其中包含多张</w:t>
      </w:r>
      <w:proofErr w:type="gramStart"/>
      <w:r w:rsidRPr="00D6038C">
        <w:rPr>
          <w:rFonts w:ascii="宋体" w:hAnsi="宋体"/>
          <w:color w:val="000000"/>
          <w:kern w:val="0"/>
          <w:sz w:val="20"/>
          <w:szCs w:val="20"/>
          <w:lang w:val="zh-CN"/>
        </w:rPr>
        <w:t>1940</w:t>
      </w:r>
      <w:proofErr w:type="gramEnd"/>
      <w:r w:rsidRPr="00D6038C">
        <w:rPr>
          <w:rFonts w:ascii="宋体" w:hAnsi="宋体" w:hint="eastAsia"/>
          <w:color w:val="000000"/>
          <w:kern w:val="0"/>
          <w:sz w:val="20"/>
          <w:szCs w:val="20"/>
          <w:lang w:val="zh-CN"/>
        </w:rPr>
        <w:t>年代上海歌星梁萍女士（</w:t>
      </w:r>
      <w:r w:rsidRPr="00D6038C">
        <w:rPr>
          <w:rFonts w:ascii="宋体" w:hAnsi="宋体"/>
          <w:color w:val="000000"/>
          <w:kern w:val="0"/>
          <w:sz w:val="20"/>
          <w:szCs w:val="20"/>
          <w:lang w:val="zh-CN"/>
        </w:rPr>
        <w:t>1927-2020</w:t>
      </w:r>
      <w:r w:rsidRPr="00D6038C">
        <w:rPr>
          <w:rFonts w:ascii="宋体" w:hAnsi="宋体" w:hint="eastAsia"/>
          <w:color w:val="000000"/>
          <w:kern w:val="0"/>
          <w:sz w:val="20"/>
          <w:szCs w:val="20"/>
          <w:lang w:val="zh-CN"/>
        </w:rPr>
        <w:t>）的生平照片，反映出上世纪中叶中国女性中西合璧的着装风貌，对于研究我国近代</w:t>
      </w:r>
      <w:r w:rsidRPr="00D6038C">
        <w:rPr>
          <w:rFonts w:ascii="宋体" w:hAnsi="宋体" w:hint="eastAsia"/>
          <w:color w:val="000000"/>
          <w:kern w:val="0"/>
          <w:sz w:val="20"/>
          <w:szCs w:val="20"/>
          <w:lang w:val="zh-CN"/>
        </w:rPr>
        <w:lastRenderedPageBreak/>
        <w:t>女装的变迁极具参考价值。民族服饰博物馆工作人员辗转联系到</w:t>
      </w:r>
      <w:r w:rsidR="00965090">
        <w:rPr>
          <w:rFonts w:ascii="宋体" w:hAnsi="宋体" w:hint="eastAsia"/>
          <w:color w:val="000000"/>
          <w:kern w:val="0"/>
          <w:sz w:val="20"/>
          <w:szCs w:val="20"/>
          <w:lang w:val="zh-CN"/>
        </w:rPr>
        <w:t>该文的</w:t>
      </w:r>
      <w:r w:rsidRPr="00D6038C">
        <w:rPr>
          <w:rFonts w:ascii="宋体" w:hAnsi="宋体" w:hint="eastAsia"/>
          <w:color w:val="000000"/>
          <w:kern w:val="0"/>
          <w:sz w:val="20"/>
          <w:szCs w:val="20"/>
          <w:lang w:val="zh-CN"/>
        </w:rPr>
        <w:t>首发原作者美国华裔青年</w:t>
      </w:r>
      <w:r w:rsidRPr="00D6038C">
        <w:rPr>
          <w:rFonts w:ascii="宋体" w:hAnsi="宋体"/>
          <w:color w:val="000000"/>
          <w:kern w:val="0"/>
          <w:sz w:val="20"/>
          <w:szCs w:val="20"/>
          <w:lang w:val="zh-CN"/>
        </w:rPr>
        <w:t>Johnny Quan</w:t>
      </w:r>
      <w:r w:rsidRPr="00D6038C">
        <w:rPr>
          <w:rFonts w:ascii="宋体" w:hAnsi="宋体" w:hint="eastAsia"/>
          <w:color w:val="000000"/>
          <w:kern w:val="0"/>
          <w:sz w:val="20"/>
          <w:szCs w:val="20"/>
          <w:lang w:val="zh-CN"/>
        </w:rPr>
        <w:t>，获得了全部</w:t>
      </w:r>
      <w:r w:rsidRPr="00D6038C">
        <w:rPr>
          <w:rFonts w:ascii="宋体" w:hAnsi="宋体"/>
          <w:color w:val="000000"/>
          <w:kern w:val="0"/>
          <w:sz w:val="20"/>
          <w:szCs w:val="20"/>
          <w:lang w:val="zh-CN"/>
        </w:rPr>
        <w:t>150</w:t>
      </w:r>
      <w:r w:rsidRPr="00D6038C">
        <w:rPr>
          <w:rFonts w:ascii="宋体" w:hAnsi="宋体" w:hint="eastAsia"/>
          <w:color w:val="000000"/>
          <w:kern w:val="0"/>
          <w:sz w:val="20"/>
          <w:szCs w:val="20"/>
          <w:lang w:val="zh-CN"/>
        </w:rPr>
        <w:t>余</w:t>
      </w:r>
      <w:proofErr w:type="gramStart"/>
      <w:r w:rsidRPr="00D6038C">
        <w:rPr>
          <w:rFonts w:ascii="宋体" w:hAnsi="宋体" w:hint="eastAsia"/>
          <w:color w:val="000000"/>
          <w:kern w:val="0"/>
          <w:sz w:val="20"/>
          <w:szCs w:val="20"/>
          <w:lang w:val="zh-CN"/>
        </w:rPr>
        <w:t>幅照</w:t>
      </w:r>
      <w:proofErr w:type="gramEnd"/>
      <w:r w:rsidRPr="00D6038C">
        <w:rPr>
          <w:rFonts w:ascii="宋体" w:hAnsi="宋体" w:hint="eastAsia"/>
          <w:color w:val="000000"/>
          <w:kern w:val="0"/>
          <w:sz w:val="20"/>
          <w:szCs w:val="20"/>
          <w:lang w:val="zh-CN"/>
        </w:rPr>
        <w:t>片的原始</w:t>
      </w:r>
      <w:r>
        <w:rPr>
          <w:rFonts w:ascii="宋体" w:hAnsi="宋体" w:hint="eastAsia"/>
          <w:color w:val="000000"/>
          <w:kern w:val="0"/>
          <w:sz w:val="20"/>
          <w:szCs w:val="20"/>
          <w:lang w:val="zh-CN"/>
        </w:rPr>
        <w:t>数字</w:t>
      </w:r>
      <w:r w:rsidRPr="00D6038C">
        <w:rPr>
          <w:rFonts w:ascii="宋体" w:hAnsi="宋体" w:hint="eastAsia"/>
          <w:color w:val="000000"/>
          <w:kern w:val="0"/>
          <w:sz w:val="20"/>
          <w:szCs w:val="20"/>
          <w:lang w:val="zh-CN"/>
        </w:rPr>
        <w:t>文件与授权，</w:t>
      </w:r>
      <w:r w:rsidR="00965090">
        <w:rPr>
          <w:rFonts w:ascii="宋体" w:hAnsi="宋体" w:hint="eastAsia"/>
          <w:color w:val="000000"/>
          <w:kern w:val="0"/>
          <w:sz w:val="20"/>
          <w:szCs w:val="20"/>
          <w:lang w:val="zh-CN"/>
        </w:rPr>
        <w:t>经过整理编辑</w:t>
      </w:r>
      <w:r w:rsidR="00F6440A">
        <w:rPr>
          <w:rFonts w:ascii="宋体" w:hAnsi="宋体" w:hint="eastAsia"/>
          <w:color w:val="000000"/>
          <w:kern w:val="0"/>
          <w:sz w:val="20"/>
          <w:szCs w:val="20"/>
          <w:lang w:val="zh-CN"/>
        </w:rPr>
        <w:t>后</w:t>
      </w:r>
      <w:r w:rsidR="00AC79BD">
        <w:rPr>
          <w:rFonts w:ascii="宋体" w:hAnsi="宋体" w:hint="eastAsia"/>
          <w:color w:val="000000"/>
          <w:kern w:val="0"/>
          <w:sz w:val="20"/>
          <w:szCs w:val="20"/>
          <w:lang w:val="zh-CN"/>
        </w:rPr>
        <w:t>由</w:t>
      </w:r>
      <w:proofErr w:type="gramStart"/>
      <w:r w:rsidR="00965090">
        <w:rPr>
          <w:rFonts w:ascii="宋体" w:hAnsi="宋体" w:hint="eastAsia"/>
          <w:color w:val="000000"/>
          <w:kern w:val="0"/>
          <w:sz w:val="20"/>
          <w:szCs w:val="20"/>
          <w:lang w:val="zh-CN"/>
        </w:rPr>
        <w:t>官网和微信公众号</w:t>
      </w:r>
      <w:r w:rsidR="00AC79BD">
        <w:rPr>
          <w:rFonts w:ascii="宋体" w:hAnsi="宋体" w:hint="eastAsia"/>
          <w:color w:val="000000"/>
          <w:kern w:val="0"/>
          <w:sz w:val="20"/>
          <w:szCs w:val="20"/>
          <w:lang w:val="zh-CN"/>
        </w:rPr>
        <w:t>对外</w:t>
      </w:r>
      <w:proofErr w:type="gramEnd"/>
      <w:r w:rsidR="00AC79BD">
        <w:rPr>
          <w:rFonts w:ascii="宋体" w:hAnsi="宋体" w:hint="eastAsia"/>
          <w:color w:val="000000"/>
          <w:kern w:val="0"/>
          <w:sz w:val="20"/>
          <w:szCs w:val="20"/>
          <w:lang w:val="zh-CN"/>
        </w:rPr>
        <w:t>发布</w:t>
      </w:r>
      <w:r w:rsidRPr="00D6038C">
        <w:rPr>
          <w:rFonts w:ascii="宋体" w:hAnsi="宋体" w:hint="eastAsia"/>
          <w:color w:val="000000"/>
          <w:kern w:val="0"/>
          <w:sz w:val="20"/>
          <w:szCs w:val="20"/>
          <w:lang w:val="zh-CN"/>
        </w:rPr>
        <w:t>。敏锐追踪如流星</w:t>
      </w:r>
      <w:r w:rsidR="00965090">
        <w:rPr>
          <w:rFonts w:ascii="宋体" w:hAnsi="宋体" w:hint="eastAsia"/>
          <w:color w:val="000000"/>
          <w:kern w:val="0"/>
          <w:sz w:val="20"/>
          <w:szCs w:val="20"/>
          <w:lang w:val="zh-CN"/>
        </w:rPr>
        <w:t>般</w:t>
      </w:r>
      <w:r w:rsidRPr="00D6038C">
        <w:rPr>
          <w:rFonts w:ascii="宋体" w:hAnsi="宋体" w:hint="eastAsia"/>
          <w:color w:val="000000"/>
          <w:kern w:val="0"/>
          <w:sz w:val="20"/>
          <w:szCs w:val="20"/>
          <w:lang w:val="zh-CN"/>
        </w:rPr>
        <w:t>稍纵即逝的互联网文化热点，从中挖掘符合博物馆收藏宗旨的优秀素材，变被动等待为</w:t>
      </w:r>
      <w:r>
        <w:rPr>
          <w:rFonts w:ascii="宋体" w:hAnsi="宋体" w:hint="eastAsia"/>
          <w:color w:val="000000"/>
          <w:kern w:val="0"/>
          <w:sz w:val="20"/>
          <w:szCs w:val="20"/>
          <w:lang w:val="zh-CN"/>
        </w:rPr>
        <w:t>积极争取</w:t>
      </w:r>
      <w:r w:rsidRPr="00D6038C">
        <w:rPr>
          <w:rFonts w:ascii="宋体" w:hAnsi="宋体" w:hint="eastAsia"/>
          <w:color w:val="000000"/>
          <w:kern w:val="0"/>
          <w:sz w:val="20"/>
          <w:szCs w:val="20"/>
          <w:lang w:val="zh-CN"/>
        </w:rPr>
        <w:t>，主动邀约</w:t>
      </w:r>
      <w:r>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将其定格转化成为博物馆数字资源，发挥长久稳定的社会效应，这是民族服饰博物馆做出的另一种类型的尝试。</w:t>
      </w:r>
    </w:p>
    <w:p w:rsidR="00BE1E80" w:rsidRPr="002A3D21" w:rsidRDefault="00BE1E80" w:rsidP="002A3D21">
      <w:pPr>
        <w:pStyle w:val="a4"/>
        <w:adjustRightInd w:val="0"/>
        <w:snapToGrid w:val="0"/>
        <w:spacing w:line="360" w:lineRule="exact"/>
        <w:ind w:left="408" w:firstLineChars="0" w:firstLine="0"/>
        <w:rPr>
          <w:rFonts w:ascii="宋体" w:hAnsi="宋体" w:cs="方正黑体简体"/>
          <w:b/>
          <w:color w:val="000000"/>
          <w:kern w:val="0"/>
          <w:sz w:val="20"/>
          <w:szCs w:val="20"/>
          <w:lang w:val="zh-CN"/>
        </w:rPr>
      </w:pPr>
      <w:r>
        <w:rPr>
          <w:rFonts w:ascii="宋体" w:hAnsi="宋体" w:cs="方正黑体简体" w:hint="eastAsia"/>
          <w:b/>
          <w:color w:val="000000"/>
          <w:kern w:val="0"/>
          <w:sz w:val="20"/>
          <w:szCs w:val="20"/>
          <w:lang w:val="zh-CN"/>
        </w:rPr>
        <w:t>（五）</w:t>
      </w:r>
      <w:r w:rsidRPr="002A3D21">
        <w:rPr>
          <w:rFonts w:ascii="宋体" w:hAnsi="宋体" w:cs="方正黑体简体" w:hint="eastAsia"/>
          <w:b/>
          <w:color w:val="000000"/>
          <w:kern w:val="0"/>
          <w:sz w:val="20"/>
          <w:szCs w:val="20"/>
          <w:lang w:val="zh-CN"/>
        </w:rPr>
        <w:t>数字捐赠引发的多米诺效应</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正所谓“予人玫瑰，手留余香”，一次捐赠也许就会引出连锁反应，形成社会</w:t>
      </w:r>
      <w:r w:rsidR="009D5B0F">
        <w:rPr>
          <w:rFonts w:ascii="宋体" w:hAnsi="宋体" w:hint="eastAsia"/>
          <w:color w:val="000000"/>
          <w:kern w:val="0"/>
          <w:sz w:val="20"/>
          <w:szCs w:val="20"/>
          <w:lang w:val="zh-CN"/>
        </w:rPr>
        <w:t>效益</w:t>
      </w:r>
      <w:r w:rsidRPr="00D6038C">
        <w:rPr>
          <w:rFonts w:ascii="宋体" w:hAnsi="宋体" w:hint="eastAsia"/>
          <w:color w:val="000000"/>
          <w:kern w:val="0"/>
          <w:sz w:val="20"/>
          <w:szCs w:val="20"/>
          <w:lang w:val="zh-CN"/>
        </w:rPr>
        <w:t>与正能量的良性循环。一位观众</w:t>
      </w:r>
      <w:r w:rsidR="00697632">
        <w:rPr>
          <w:rFonts w:ascii="宋体" w:hAnsi="宋体" w:hint="eastAsia"/>
          <w:color w:val="000000"/>
          <w:kern w:val="0"/>
          <w:sz w:val="20"/>
          <w:szCs w:val="20"/>
          <w:lang w:val="zh-CN"/>
        </w:rPr>
        <w:t>朋友</w:t>
      </w:r>
      <w:r w:rsidRPr="00D6038C">
        <w:rPr>
          <w:rFonts w:ascii="宋体" w:hAnsi="宋体" w:hint="eastAsia"/>
          <w:color w:val="000000"/>
          <w:kern w:val="0"/>
          <w:sz w:val="20"/>
          <w:szCs w:val="20"/>
          <w:lang w:val="zh-CN"/>
        </w:rPr>
        <w:t>收藏有一本</w:t>
      </w:r>
      <w:r w:rsidR="00317A39">
        <w:rPr>
          <w:rFonts w:ascii="宋体" w:hAnsi="宋体" w:hint="eastAsia"/>
          <w:color w:val="000000"/>
          <w:kern w:val="0"/>
          <w:sz w:val="20"/>
          <w:szCs w:val="20"/>
          <w:lang w:val="zh-CN"/>
        </w:rPr>
        <w:t>珍贵的</w:t>
      </w:r>
      <w:r w:rsidRPr="00D6038C">
        <w:rPr>
          <w:rFonts w:ascii="宋体" w:hAnsi="宋体" w:hint="eastAsia"/>
          <w:color w:val="000000"/>
          <w:kern w:val="0"/>
          <w:sz w:val="20"/>
          <w:szCs w:val="20"/>
          <w:lang w:val="zh-CN"/>
        </w:rPr>
        <w:t>晚晴</w:t>
      </w:r>
      <w:r w:rsidR="00317A39">
        <w:rPr>
          <w:rFonts w:ascii="宋体" w:hAnsi="宋体" w:hint="eastAsia"/>
          <w:color w:val="000000"/>
          <w:kern w:val="0"/>
          <w:sz w:val="20"/>
          <w:szCs w:val="20"/>
          <w:lang w:val="zh-CN"/>
        </w:rPr>
        <w:t>私人</w:t>
      </w:r>
      <w:r w:rsidRPr="00D6038C">
        <w:rPr>
          <w:rFonts w:ascii="宋体" w:hAnsi="宋体" w:hint="eastAsia"/>
          <w:color w:val="000000"/>
          <w:kern w:val="0"/>
          <w:sz w:val="20"/>
          <w:szCs w:val="20"/>
          <w:lang w:val="zh-CN"/>
        </w:rPr>
        <w:t>相册，</w:t>
      </w:r>
      <w:r w:rsidR="005D27E6">
        <w:rPr>
          <w:rFonts w:ascii="宋体" w:hAnsi="宋体" w:hint="eastAsia"/>
          <w:color w:val="000000"/>
          <w:kern w:val="0"/>
          <w:sz w:val="20"/>
          <w:szCs w:val="20"/>
          <w:lang w:val="zh-CN"/>
        </w:rPr>
        <w:t>其中的照片从各个侧面呈现了</w:t>
      </w:r>
      <w:r w:rsidR="005D27E6" w:rsidRPr="00D6038C">
        <w:rPr>
          <w:rFonts w:ascii="宋体" w:hAnsi="宋体" w:hint="eastAsia"/>
          <w:color w:val="000000"/>
          <w:kern w:val="0"/>
          <w:sz w:val="20"/>
          <w:szCs w:val="20"/>
          <w:lang w:val="zh-CN"/>
        </w:rPr>
        <w:t>一位身份不详的满族</w:t>
      </w:r>
      <w:r w:rsidR="005D27E6">
        <w:rPr>
          <w:rFonts w:ascii="宋体" w:hAnsi="宋体" w:hint="eastAsia"/>
          <w:color w:val="000000"/>
          <w:kern w:val="0"/>
          <w:sz w:val="20"/>
          <w:szCs w:val="20"/>
          <w:lang w:val="zh-CN"/>
        </w:rPr>
        <w:t>青年</w:t>
      </w:r>
      <w:r w:rsidR="005D27E6" w:rsidRPr="00D6038C">
        <w:rPr>
          <w:rFonts w:ascii="宋体" w:hAnsi="宋体" w:hint="eastAsia"/>
          <w:color w:val="000000"/>
          <w:kern w:val="0"/>
          <w:sz w:val="20"/>
          <w:szCs w:val="20"/>
          <w:lang w:val="zh-CN"/>
        </w:rPr>
        <w:t>，衣着华贵，看上去家境优</w:t>
      </w:r>
      <w:proofErr w:type="gramStart"/>
      <w:r w:rsidR="005D27E6" w:rsidRPr="00D6038C">
        <w:rPr>
          <w:rFonts w:ascii="宋体" w:hAnsi="宋体" w:hint="eastAsia"/>
          <w:color w:val="000000"/>
          <w:kern w:val="0"/>
          <w:sz w:val="20"/>
          <w:szCs w:val="20"/>
          <w:lang w:val="zh-CN"/>
        </w:rPr>
        <w:t>渥</w:t>
      </w:r>
      <w:proofErr w:type="gramEnd"/>
      <w:r w:rsidR="005D27E6">
        <w:rPr>
          <w:rFonts w:ascii="宋体" w:hAnsi="宋体" w:hint="eastAsia"/>
          <w:color w:val="000000"/>
          <w:kern w:val="0"/>
          <w:sz w:val="20"/>
          <w:szCs w:val="20"/>
          <w:lang w:val="zh-CN"/>
        </w:rPr>
        <w:t>，</w:t>
      </w:r>
      <w:r w:rsidR="00317A39" w:rsidRPr="00D6038C">
        <w:rPr>
          <w:rFonts w:ascii="宋体" w:hAnsi="宋体" w:hint="eastAsia"/>
          <w:color w:val="000000"/>
          <w:kern w:val="0"/>
          <w:sz w:val="20"/>
          <w:szCs w:val="20"/>
          <w:lang w:val="zh-CN"/>
        </w:rPr>
        <w:t>他将</w:t>
      </w:r>
      <w:r w:rsidR="005D27E6">
        <w:rPr>
          <w:rFonts w:ascii="宋体" w:hAnsi="宋体" w:hint="eastAsia"/>
          <w:color w:val="000000"/>
          <w:kern w:val="0"/>
          <w:sz w:val="20"/>
          <w:szCs w:val="20"/>
          <w:lang w:val="zh-CN"/>
        </w:rPr>
        <w:t>这些</w:t>
      </w:r>
      <w:r w:rsidR="00317A39" w:rsidRPr="00D6038C">
        <w:rPr>
          <w:rFonts w:ascii="宋体" w:hAnsi="宋体" w:hint="eastAsia"/>
          <w:color w:val="000000"/>
          <w:kern w:val="0"/>
          <w:sz w:val="20"/>
          <w:szCs w:val="20"/>
          <w:lang w:val="zh-CN"/>
        </w:rPr>
        <w:t>照片的</w:t>
      </w:r>
      <w:r w:rsidR="00317A39">
        <w:rPr>
          <w:rFonts w:ascii="宋体" w:hAnsi="宋体" w:hint="eastAsia"/>
          <w:color w:val="000000"/>
          <w:kern w:val="0"/>
          <w:sz w:val="20"/>
          <w:szCs w:val="20"/>
          <w:lang w:val="zh-CN"/>
        </w:rPr>
        <w:t>数字</w:t>
      </w:r>
      <w:r w:rsidR="00317A39" w:rsidRPr="00D6038C">
        <w:rPr>
          <w:rFonts w:ascii="宋体" w:hAnsi="宋体" w:hint="eastAsia"/>
          <w:color w:val="000000"/>
          <w:kern w:val="0"/>
          <w:sz w:val="20"/>
          <w:szCs w:val="20"/>
          <w:lang w:val="zh-CN"/>
        </w:rPr>
        <w:t>影像捐赠给了民族服饰博物馆。</w:t>
      </w:r>
      <w:r w:rsidRPr="00D6038C">
        <w:rPr>
          <w:rFonts w:ascii="宋体" w:hAnsi="宋体" w:hint="eastAsia"/>
          <w:color w:val="000000"/>
          <w:kern w:val="0"/>
          <w:sz w:val="20"/>
          <w:szCs w:val="20"/>
          <w:lang w:val="zh-CN"/>
        </w:rPr>
        <w:t>照片公开发布不久便收到留言提供线索，后经多方史料印证，最终确认该人系清末贵族，北京早期集邮家裕</w:t>
      </w:r>
      <w:proofErr w:type="gramStart"/>
      <w:r w:rsidRPr="00D6038C">
        <w:rPr>
          <w:rFonts w:ascii="宋体" w:hAnsi="宋体" w:hint="eastAsia"/>
          <w:color w:val="000000"/>
          <w:kern w:val="0"/>
          <w:sz w:val="20"/>
          <w:szCs w:val="20"/>
          <w:lang w:val="zh-CN"/>
        </w:rPr>
        <w:t>崧霆</w:t>
      </w:r>
      <w:proofErr w:type="gramEnd"/>
      <w:r w:rsidRPr="00D6038C">
        <w:rPr>
          <w:rFonts w:ascii="宋体" w:hAnsi="宋体" w:hint="eastAsia"/>
          <w:color w:val="000000"/>
          <w:kern w:val="0"/>
          <w:sz w:val="20"/>
          <w:szCs w:val="20"/>
          <w:lang w:val="zh-CN"/>
        </w:rPr>
        <w:t>。一组尘封多年的老照片重见天日，为民族影像、清末男装、</w:t>
      </w:r>
      <w:r w:rsidR="009D5B0F">
        <w:rPr>
          <w:rFonts w:ascii="宋体" w:hAnsi="宋体" w:hint="eastAsia"/>
          <w:color w:val="000000"/>
          <w:kern w:val="0"/>
          <w:sz w:val="20"/>
          <w:szCs w:val="20"/>
          <w:lang w:val="zh-CN"/>
        </w:rPr>
        <w:t>中国近代</w:t>
      </w:r>
      <w:r w:rsidRPr="00D6038C">
        <w:rPr>
          <w:rFonts w:ascii="宋体" w:hAnsi="宋体" w:hint="eastAsia"/>
          <w:color w:val="000000"/>
          <w:kern w:val="0"/>
          <w:sz w:val="20"/>
          <w:szCs w:val="20"/>
          <w:lang w:val="zh-CN"/>
        </w:rPr>
        <w:t>集邮史、历史人物等多个领域提供了宝贵的研究</w:t>
      </w:r>
      <w:r w:rsidR="0048015F">
        <w:rPr>
          <w:rFonts w:ascii="宋体" w:hAnsi="宋体" w:hint="eastAsia"/>
          <w:color w:val="000000"/>
          <w:kern w:val="0"/>
          <w:sz w:val="20"/>
          <w:szCs w:val="20"/>
          <w:lang w:val="zh-CN"/>
        </w:rPr>
        <w:t>素材</w:t>
      </w:r>
      <w:r w:rsidRPr="00D6038C">
        <w:rPr>
          <w:rFonts w:ascii="宋体" w:hAnsi="宋体" w:hint="eastAsia"/>
          <w:color w:val="000000"/>
          <w:kern w:val="0"/>
          <w:sz w:val="20"/>
          <w:szCs w:val="20"/>
          <w:lang w:val="zh-CN"/>
        </w:rPr>
        <w:t>，捐赠人也因这意外的收获</w:t>
      </w:r>
      <w:r w:rsidR="000B2F8E">
        <w:rPr>
          <w:rFonts w:ascii="宋体" w:hAnsi="宋体" w:hint="eastAsia"/>
          <w:color w:val="000000"/>
          <w:kern w:val="0"/>
          <w:sz w:val="20"/>
          <w:szCs w:val="20"/>
          <w:lang w:val="zh-CN"/>
        </w:rPr>
        <w:t>而</w:t>
      </w:r>
      <w:r w:rsidRPr="00D6038C">
        <w:rPr>
          <w:rFonts w:ascii="宋体" w:hAnsi="宋体" w:hint="eastAsia"/>
          <w:color w:val="000000"/>
          <w:kern w:val="0"/>
          <w:sz w:val="20"/>
          <w:szCs w:val="20"/>
          <w:lang w:val="zh-CN"/>
        </w:rPr>
        <w:t>倍感</w:t>
      </w:r>
      <w:r w:rsidR="000B2F8E">
        <w:rPr>
          <w:rFonts w:ascii="宋体" w:hAnsi="宋体" w:hint="eastAsia"/>
          <w:color w:val="000000"/>
          <w:kern w:val="0"/>
          <w:sz w:val="20"/>
          <w:szCs w:val="20"/>
          <w:lang w:val="zh-CN"/>
        </w:rPr>
        <w:t>欣喜</w:t>
      </w:r>
      <w:r w:rsidRPr="00D6038C">
        <w:rPr>
          <w:rFonts w:ascii="宋体" w:hAnsi="宋体" w:hint="eastAsia"/>
          <w:color w:val="000000"/>
          <w:kern w:val="0"/>
          <w:sz w:val="20"/>
          <w:szCs w:val="20"/>
          <w:lang w:val="zh-CN"/>
        </w:rPr>
        <w:t>。</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另外一个典型案例要从前文提到过的荷包照片捐赠人说起，在他众多的藏品当中有一件带有立体</w:t>
      </w:r>
      <w:r w:rsidR="00755407">
        <w:rPr>
          <w:rFonts w:ascii="宋体" w:hAnsi="宋体" w:hint="eastAsia"/>
          <w:color w:val="000000"/>
          <w:kern w:val="0"/>
          <w:sz w:val="20"/>
          <w:szCs w:val="20"/>
          <w:lang w:val="zh-CN"/>
        </w:rPr>
        <w:t>装饰结构</w:t>
      </w:r>
      <w:r w:rsidRPr="00D6038C">
        <w:rPr>
          <w:rFonts w:ascii="宋体" w:hAnsi="宋体" w:hint="eastAsia"/>
          <w:color w:val="000000"/>
          <w:kern w:val="0"/>
          <w:sz w:val="20"/>
          <w:szCs w:val="20"/>
          <w:lang w:val="zh-CN"/>
        </w:rPr>
        <w:t>的</w:t>
      </w:r>
      <w:r w:rsidR="00755407">
        <w:rPr>
          <w:rFonts w:ascii="宋体" w:hAnsi="宋体" w:hint="eastAsia"/>
          <w:color w:val="000000"/>
          <w:kern w:val="0"/>
          <w:sz w:val="20"/>
          <w:szCs w:val="20"/>
          <w:lang w:val="zh-CN"/>
        </w:rPr>
        <w:t>鱼戏莲花纹样</w:t>
      </w:r>
      <w:r w:rsidRPr="00D6038C">
        <w:rPr>
          <w:rFonts w:ascii="宋体" w:hAnsi="宋体" w:hint="eastAsia"/>
          <w:color w:val="000000"/>
          <w:kern w:val="0"/>
          <w:sz w:val="20"/>
          <w:szCs w:val="20"/>
          <w:lang w:val="zh-CN"/>
        </w:rPr>
        <w:t>烟荷包尤为特殊，</w:t>
      </w:r>
      <w:r w:rsidR="000A0358">
        <w:rPr>
          <w:rFonts w:ascii="宋体" w:hAnsi="宋体" w:hint="eastAsia"/>
          <w:color w:val="000000"/>
          <w:kern w:val="0"/>
          <w:sz w:val="20"/>
          <w:szCs w:val="20"/>
          <w:lang w:val="zh-CN"/>
        </w:rPr>
        <w:t>其</w:t>
      </w:r>
      <w:r w:rsidRPr="00D6038C">
        <w:rPr>
          <w:rFonts w:ascii="宋体" w:hAnsi="宋体" w:hint="eastAsia"/>
          <w:color w:val="000000"/>
          <w:kern w:val="0"/>
          <w:sz w:val="20"/>
          <w:szCs w:val="20"/>
          <w:lang w:val="zh-CN"/>
        </w:rPr>
        <w:t>制作</w:t>
      </w:r>
      <w:r w:rsidR="000A0358">
        <w:rPr>
          <w:rFonts w:ascii="宋体" w:hAnsi="宋体" w:hint="eastAsia"/>
          <w:color w:val="000000"/>
          <w:kern w:val="0"/>
          <w:sz w:val="20"/>
          <w:szCs w:val="20"/>
          <w:lang w:val="zh-CN"/>
        </w:rPr>
        <w:t>方法</w:t>
      </w:r>
      <w:r w:rsidRPr="00D6038C">
        <w:rPr>
          <w:rFonts w:ascii="宋体" w:hAnsi="宋体" w:hint="eastAsia"/>
          <w:color w:val="000000"/>
          <w:kern w:val="0"/>
          <w:sz w:val="20"/>
          <w:szCs w:val="20"/>
          <w:lang w:val="zh-CN"/>
        </w:rPr>
        <w:t>十分罕见，</w:t>
      </w:r>
      <w:r w:rsidR="000A0358">
        <w:rPr>
          <w:rFonts w:ascii="宋体" w:hAnsi="宋体" w:hint="eastAsia"/>
          <w:color w:val="000000"/>
          <w:kern w:val="0"/>
          <w:sz w:val="20"/>
          <w:szCs w:val="20"/>
          <w:lang w:val="zh-CN"/>
        </w:rPr>
        <w:t>工艺成谜，</w:t>
      </w:r>
      <w:r w:rsidRPr="00D6038C">
        <w:rPr>
          <w:rFonts w:ascii="宋体" w:hAnsi="宋体" w:hint="eastAsia"/>
          <w:color w:val="000000"/>
          <w:kern w:val="0"/>
          <w:sz w:val="20"/>
          <w:szCs w:val="20"/>
          <w:lang w:val="zh-CN"/>
        </w:rPr>
        <w:t>咨询了多位业内人士均无法破解。在民族服饰博物馆公众号推出的《锦绣荷包》</w:t>
      </w:r>
      <w:proofErr w:type="gramStart"/>
      <w:r w:rsidRPr="00D6038C">
        <w:rPr>
          <w:rFonts w:ascii="宋体" w:hAnsi="宋体" w:hint="eastAsia"/>
          <w:color w:val="000000"/>
          <w:kern w:val="0"/>
          <w:sz w:val="20"/>
          <w:szCs w:val="20"/>
          <w:lang w:val="zh-CN"/>
        </w:rPr>
        <w:t>系列微信当中</w:t>
      </w:r>
      <w:proofErr w:type="gramEnd"/>
      <w:r w:rsidRPr="00D6038C">
        <w:rPr>
          <w:rFonts w:ascii="宋体" w:hAnsi="宋体" w:hint="eastAsia"/>
          <w:color w:val="000000"/>
          <w:kern w:val="0"/>
          <w:sz w:val="20"/>
          <w:szCs w:val="20"/>
          <w:lang w:val="zh-CN"/>
        </w:rPr>
        <w:t>，重点详细介绍了这件烟荷包的特别之处，并将未解之</w:t>
      </w:r>
      <w:proofErr w:type="gramStart"/>
      <w:r w:rsidRPr="00D6038C">
        <w:rPr>
          <w:rFonts w:ascii="宋体" w:hAnsi="宋体" w:hint="eastAsia"/>
          <w:color w:val="000000"/>
          <w:kern w:val="0"/>
          <w:sz w:val="20"/>
          <w:szCs w:val="20"/>
          <w:lang w:val="zh-CN"/>
        </w:rPr>
        <w:t>谜</w:t>
      </w:r>
      <w:proofErr w:type="gramEnd"/>
      <w:r w:rsidRPr="00D6038C">
        <w:rPr>
          <w:rFonts w:ascii="宋体" w:hAnsi="宋体" w:hint="eastAsia"/>
          <w:color w:val="000000"/>
          <w:kern w:val="0"/>
          <w:sz w:val="20"/>
          <w:szCs w:val="20"/>
          <w:lang w:val="zh-CN"/>
        </w:rPr>
        <w:t>留给观众。大约五个月之后，一位身在江苏盐城的民间女红爱好者经过坚持不懈的</w:t>
      </w:r>
      <w:r>
        <w:rPr>
          <w:rFonts w:ascii="宋体" w:hAnsi="宋体" w:hint="eastAsia"/>
          <w:color w:val="000000"/>
          <w:kern w:val="0"/>
          <w:sz w:val="20"/>
          <w:szCs w:val="20"/>
          <w:lang w:val="zh-CN"/>
        </w:rPr>
        <w:t>探究</w:t>
      </w:r>
      <w:r w:rsidRPr="00D6038C">
        <w:rPr>
          <w:rFonts w:ascii="宋体" w:hAnsi="宋体" w:hint="eastAsia"/>
          <w:color w:val="000000"/>
          <w:kern w:val="0"/>
          <w:sz w:val="20"/>
          <w:szCs w:val="20"/>
          <w:lang w:val="zh-CN"/>
        </w:rPr>
        <w:t>终于揭开谜底，并为制作方法申请了作品登记证书，随后将其郑重捐赠给民族服饰博物馆。后由博物馆牵头，与烟荷包原件藏家</w:t>
      </w:r>
      <w:r w:rsidR="00423F9B">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制作方法著作权利人三方共同协商，决定由博物馆</w:t>
      </w:r>
      <w:r w:rsidR="000B2F8E">
        <w:rPr>
          <w:rFonts w:ascii="宋体" w:hAnsi="宋体" w:hint="eastAsia"/>
          <w:color w:val="000000"/>
          <w:kern w:val="0"/>
          <w:sz w:val="20"/>
          <w:szCs w:val="20"/>
          <w:lang w:val="zh-CN"/>
        </w:rPr>
        <w:t>专业技术人员复原该项特殊</w:t>
      </w:r>
      <w:r w:rsidR="000B2F8E">
        <w:rPr>
          <w:rFonts w:ascii="宋体" w:hAnsi="宋体" w:hint="eastAsia"/>
          <w:color w:val="000000"/>
          <w:kern w:val="0"/>
          <w:sz w:val="20"/>
          <w:szCs w:val="20"/>
          <w:lang w:val="zh-CN"/>
        </w:rPr>
        <w:lastRenderedPageBreak/>
        <w:t>工艺，详细制作教程通过公众</w:t>
      </w:r>
      <w:proofErr w:type="gramStart"/>
      <w:r w:rsidR="000B2F8E">
        <w:rPr>
          <w:rFonts w:ascii="宋体" w:hAnsi="宋体" w:hint="eastAsia"/>
          <w:color w:val="000000"/>
          <w:kern w:val="0"/>
          <w:sz w:val="20"/>
          <w:szCs w:val="20"/>
          <w:lang w:val="zh-CN"/>
        </w:rPr>
        <w:t>号发布</w:t>
      </w:r>
      <w:proofErr w:type="gramEnd"/>
      <w:r w:rsidR="000B2F8E">
        <w:rPr>
          <w:rFonts w:ascii="宋体" w:hAnsi="宋体" w:hint="eastAsia"/>
          <w:color w:val="000000"/>
          <w:kern w:val="0"/>
          <w:sz w:val="20"/>
          <w:szCs w:val="20"/>
          <w:lang w:val="zh-CN"/>
        </w:rPr>
        <w:t>与社会公众</w:t>
      </w:r>
      <w:r w:rsidRPr="00D6038C">
        <w:rPr>
          <w:rFonts w:ascii="宋体" w:hAnsi="宋体" w:hint="eastAsia"/>
          <w:color w:val="000000"/>
          <w:kern w:val="0"/>
          <w:sz w:val="20"/>
          <w:szCs w:val="20"/>
          <w:lang w:val="zh-CN"/>
        </w:rPr>
        <w:t>共享。</w:t>
      </w:r>
      <w:proofErr w:type="gramStart"/>
      <w:r w:rsidRPr="00D6038C">
        <w:rPr>
          <w:rFonts w:ascii="宋体" w:hAnsi="宋体" w:hint="eastAsia"/>
          <w:color w:val="000000"/>
          <w:kern w:val="0"/>
          <w:sz w:val="20"/>
          <w:szCs w:val="20"/>
          <w:lang w:val="zh-CN"/>
        </w:rPr>
        <w:t>这篇微信一经</w:t>
      </w:r>
      <w:proofErr w:type="gramEnd"/>
      <w:r w:rsidRPr="00D6038C">
        <w:rPr>
          <w:rFonts w:ascii="宋体" w:hAnsi="宋体" w:hint="eastAsia"/>
          <w:color w:val="000000"/>
          <w:kern w:val="0"/>
          <w:sz w:val="20"/>
          <w:szCs w:val="20"/>
          <w:lang w:val="zh-CN"/>
        </w:rPr>
        <w:t>推出便引发热议，有对传统工艺的惊艳折服，有对无私捐赠的赞许鼓励，也有对研究解密的高度评价，接踵而至的惊喜是从反馈的留言中得知了这项工艺的专属名称“拽蜂”。遍寻专业文献，提及“拽蜂”的文字凤毛麟角，也找不到制作过程的记载</w:t>
      </w:r>
      <w:r w:rsidR="0048015F">
        <w:rPr>
          <w:rFonts w:ascii="宋体" w:hAnsi="宋体" w:hint="eastAsia"/>
          <w:color w:val="000000"/>
          <w:kern w:val="0"/>
          <w:sz w:val="20"/>
          <w:szCs w:val="20"/>
          <w:lang w:val="zh-CN"/>
        </w:rPr>
        <w:t>。</w:t>
      </w:r>
      <w:r w:rsidRPr="00D6038C">
        <w:rPr>
          <w:rFonts w:ascii="宋体" w:hAnsi="宋体" w:hint="eastAsia"/>
          <w:color w:val="000000"/>
          <w:kern w:val="0"/>
          <w:sz w:val="20"/>
          <w:szCs w:val="20"/>
          <w:lang w:val="zh-CN"/>
        </w:rPr>
        <w:t>依托民族服饰博物馆的数字化平台，</w:t>
      </w:r>
      <w:r w:rsidR="00423F9B">
        <w:rPr>
          <w:rFonts w:ascii="宋体" w:hAnsi="宋体" w:hint="eastAsia"/>
          <w:color w:val="000000"/>
          <w:kern w:val="0"/>
          <w:sz w:val="20"/>
          <w:szCs w:val="20"/>
          <w:lang w:val="zh-CN"/>
        </w:rPr>
        <w:t>数字</w:t>
      </w:r>
      <w:r w:rsidRPr="00D6038C">
        <w:rPr>
          <w:rFonts w:ascii="宋体" w:hAnsi="宋体" w:hint="eastAsia"/>
          <w:color w:val="000000"/>
          <w:kern w:val="0"/>
          <w:sz w:val="20"/>
          <w:szCs w:val="20"/>
          <w:lang w:val="zh-CN"/>
        </w:rPr>
        <w:t>捐赠的善举与传统工艺的挖掘传承深度融合，开花结果，复活了一项已经失传的特殊工艺，多方共赢，有效弘扬传播了中华优秀传统</w:t>
      </w:r>
      <w:r w:rsidR="00423F9B">
        <w:rPr>
          <w:rFonts w:ascii="宋体" w:hAnsi="宋体" w:hint="eastAsia"/>
          <w:color w:val="000000"/>
          <w:kern w:val="0"/>
          <w:sz w:val="20"/>
          <w:szCs w:val="20"/>
          <w:lang w:val="zh-CN"/>
        </w:rPr>
        <w:t>服饰</w:t>
      </w:r>
      <w:r w:rsidRPr="00D6038C">
        <w:rPr>
          <w:rFonts w:ascii="宋体" w:hAnsi="宋体" w:hint="eastAsia"/>
          <w:color w:val="000000"/>
          <w:kern w:val="0"/>
          <w:sz w:val="20"/>
          <w:szCs w:val="20"/>
          <w:lang w:val="zh-CN"/>
        </w:rPr>
        <w:t>文化与和谐向上的正能量。</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p>
    <w:p w:rsidR="00BE1E80" w:rsidRPr="008E4522" w:rsidRDefault="00BE1E80" w:rsidP="00717980">
      <w:pPr>
        <w:pStyle w:val="ab"/>
        <w:spacing w:line="360" w:lineRule="exact"/>
        <w:ind w:firstLine="408"/>
        <w:rPr>
          <w:rFonts w:ascii="宋体" w:eastAsia="宋体" w:hAnsi="宋体" w:cs="方正大标宋_GBK" w:hint="default"/>
          <w:b/>
          <w:sz w:val="24"/>
        </w:rPr>
      </w:pPr>
      <w:r>
        <w:rPr>
          <w:rFonts w:ascii="宋体" w:eastAsia="宋体" w:hAnsi="宋体" w:cs="方正大标宋_GBK"/>
          <w:b/>
          <w:sz w:val="24"/>
        </w:rPr>
        <w:t>四、</w:t>
      </w:r>
      <w:r w:rsidRPr="008E4522">
        <w:rPr>
          <w:rFonts w:ascii="宋体" w:eastAsia="宋体" w:hAnsi="宋体" w:cs="方正大标宋_GBK"/>
          <w:b/>
          <w:sz w:val="24"/>
        </w:rPr>
        <w:t>数字捐赠应避免的法律风险</w:t>
      </w: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p>
    <w:p w:rsidR="00BE1E80" w:rsidRPr="00D6038C"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民族服饰博物馆围绕数字捐赠开展的实践尚处在小范围试行的初级阶段，随着案例的积累，总结经验的同时也发现了一些可能</w:t>
      </w:r>
      <w:r w:rsidR="009D5B0F">
        <w:rPr>
          <w:rFonts w:ascii="宋体" w:hAnsi="宋体" w:hint="eastAsia"/>
          <w:color w:val="000000"/>
          <w:kern w:val="0"/>
          <w:sz w:val="20"/>
          <w:szCs w:val="20"/>
          <w:lang w:val="zh-CN"/>
        </w:rPr>
        <w:t>出现</w:t>
      </w:r>
      <w:r w:rsidRPr="00D6038C">
        <w:rPr>
          <w:rFonts w:ascii="宋体" w:hAnsi="宋体" w:hint="eastAsia"/>
          <w:color w:val="000000"/>
          <w:kern w:val="0"/>
          <w:sz w:val="20"/>
          <w:szCs w:val="20"/>
          <w:lang w:val="zh-CN"/>
        </w:rPr>
        <w:t>的</w:t>
      </w:r>
      <w:r w:rsidR="00966169">
        <w:rPr>
          <w:rFonts w:ascii="宋体" w:hAnsi="宋体" w:hint="eastAsia"/>
          <w:color w:val="000000"/>
          <w:kern w:val="0"/>
          <w:sz w:val="20"/>
          <w:szCs w:val="20"/>
          <w:lang w:val="zh-CN"/>
        </w:rPr>
        <w:t>法律</w:t>
      </w:r>
      <w:r w:rsidRPr="00D6038C">
        <w:rPr>
          <w:rFonts w:ascii="宋体" w:hAnsi="宋体" w:hint="eastAsia"/>
          <w:color w:val="000000"/>
          <w:kern w:val="0"/>
          <w:sz w:val="20"/>
          <w:szCs w:val="20"/>
          <w:lang w:val="zh-CN"/>
        </w:rPr>
        <w:t>风险，需要做出预见和防控。</w:t>
      </w:r>
    </w:p>
    <w:p w:rsidR="00AF75F2" w:rsidRDefault="00BE1E80" w:rsidP="00717980">
      <w:pPr>
        <w:pStyle w:val="a4"/>
        <w:adjustRightInd w:val="0"/>
        <w:snapToGrid w:val="0"/>
        <w:spacing w:line="360" w:lineRule="exact"/>
        <w:ind w:firstLineChars="0" w:firstLine="408"/>
        <w:rPr>
          <w:rFonts w:ascii="宋体" w:hAnsi="宋体"/>
          <w:color w:val="000000"/>
          <w:kern w:val="0"/>
          <w:sz w:val="20"/>
          <w:szCs w:val="20"/>
          <w:lang w:val="zh-CN"/>
        </w:rPr>
      </w:pPr>
      <w:r w:rsidRPr="00D6038C">
        <w:rPr>
          <w:rFonts w:ascii="宋体" w:hAnsi="宋体" w:hint="eastAsia"/>
          <w:color w:val="000000"/>
          <w:kern w:val="0"/>
          <w:sz w:val="20"/>
          <w:szCs w:val="20"/>
          <w:lang w:val="zh-CN"/>
        </w:rPr>
        <w:t>首先，数字捐赠与传统的实物捐赠一样，需要在实施捐赠行为前明确捐赠协议的法律效力，具体</w:t>
      </w:r>
      <w:r>
        <w:rPr>
          <w:rFonts w:ascii="宋体" w:hAnsi="宋体" w:hint="eastAsia"/>
          <w:color w:val="000000"/>
          <w:kern w:val="0"/>
          <w:sz w:val="20"/>
          <w:szCs w:val="20"/>
          <w:lang w:val="zh-CN"/>
        </w:rPr>
        <w:t>包括</w:t>
      </w:r>
      <w:r w:rsidRPr="00D6038C">
        <w:rPr>
          <w:rFonts w:ascii="宋体" w:hAnsi="宋体" w:hint="eastAsia"/>
          <w:color w:val="000000"/>
          <w:kern w:val="0"/>
          <w:sz w:val="20"/>
          <w:szCs w:val="20"/>
          <w:lang w:val="zh-CN"/>
        </w:rPr>
        <w:t>：捐赠协议的签订主体适格，捐赠协议的意思表示真实，不违反法律，行政法规的强制性规定及公序良俗</w:t>
      </w:r>
      <w:r w:rsidR="000A0358" w:rsidRPr="000A0358">
        <w:rPr>
          <w:rFonts w:ascii="宋体" w:hAnsi="宋体" w:hint="eastAsia"/>
          <w:color w:val="000000"/>
          <w:kern w:val="0"/>
          <w:sz w:val="20"/>
          <w:szCs w:val="20"/>
          <w:vertAlign w:val="superscript"/>
          <w:lang w:val="zh-CN"/>
        </w:rPr>
        <w:t>[</w:t>
      </w:r>
      <w:r>
        <w:rPr>
          <w:rStyle w:val="a8"/>
          <w:rFonts w:ascii="宋体" w:hAnsi="宋体"/>
          <w:color w:val="000000"/>
          <w:kern w:val="0"/>
          <w:sz w:val="20"/>
          <w:szCs w:val="20"/>
          <w:lang w:val="zh-CN"/>
        </w:rPr>
        <w:endnoteReference w:id="5"/>
      </w:r>
      <w:r w:rsidR="000A0358">
        <w:rPr>
          <w:rFonts w:ascii="宋体" w:hAnsi="宋体" w:hint="eastAsia"/>
          <w:color w:val="000000"/>
          <w:kern w:val="0"/>
          <w:sz w:val="20"/>
          <w:szCs w:val="20"/>
          <w:vertAlign w:val="superscript"/>
          <w:lang w:val="zh-CN"/>
        </w:rPr>
        <w:t>]</w:t>
      </w:r>
      <w:r w:rsidRPr="00D6038C">
        <w:rPr>
          <w:rFonts w:ascii="宋体" w:hAnsi="宋体" w:hint="eastAsia"/>
          <w:color w:val="000000"/>
          <w:kern w:val="0"/>
          <w:sz w:val="20"/>
          <w:szCs w:val="20"/>
          <w:lang w:val="zh-CN"/>
        </w:rPr>
        <w:t>。其次，数</w:t>
      </w:r>
      <w:r w:rsidR="00814035">
        <w:rPr>
          <w:rFonts w:ascii="宋体" w:hAnsi="宋体" w:hint="eastAsia"/>
          <w:color w:val="000000"/>
          <w:kern w:val="0"/>
          <w:sz w:val="20"/>
          <w:szCs w:val="20"/>
          <w:lang w:val="zh-CN"/>
        </w:rPr>
        <w:t>字</w:t>
      </w:r>
      <w:r w:rsidRPr="00D6038C">
        <w:rPr>
          <w:rFonts w:ascii="宋体" w:hAnsi="宋体" w:hint="eastAsia"/>
          <w:color w:val="000000"/>
          <w:kern w:val="0"/>
          <w:sz w:val="20"/>
          <w:szCs w:val="20"/>
          <w:lang w:val="zh-CN"/>
        </w:rPr>
        <w:t>资产这一新兴事物的包容性很强，既可以是可视化的图像视频，也可以是无形的著作权、发明专利，创意策划等等，涉及的相关法律内容条目繁多，权利关系</w:t>
      </w:r>
      <w:r w:rsidR="00F03EDC">
        <w:rPr>
          <w:rFonts w:ascii="宋体" w:hAnsi="宋体" w:hint="eastAsia"/>
          <w:color w:val="000000"/>
          <w:kern w:val="0"/>
          <w:sz w:val="20"/>
          <w:szCs w:val="20"/>
          <w:lang w:val="zh-CN"/>
        </w:rPr>
        <w:t>错综</w:t>
      </w:r>
      <w:r w:rsidRPr="00D6038C">
        <w:rPr>
          <w:rFonts w:ascii="宋体" w:hAnsi="宋体" w:hint="eastAsia"/>
          <w:color w:val="000000"/>
          <w:kern w:val="0"/>
          <w:sz w:val="20"/>
          <w:szCs w:val="20"/>
          <w:lang w:val="zh-CN"/>
        </w:rPr>
        <w:t>复杂。以肖像照片为例，涉及图片的著作权</w:t>
      </w:r>
      <w:r>
        <w:rPr>
          <w:rFonts w:ascii="宋体" w:hAnsi="宋体" w:hint="eastAsia"/>
          <w:color w:val="000000"/>
          <w:kern w:val="0"/>
          <w:sz w:val="20"/>
          <w:szCs w:val="20"/>
          <w:lang w:val="zh-CN"/>
        </w:rPr>
        <w:t>、信息网络传播权、</w:t>
      </w:r>
      <w:r w:rsidRPr="00D6038C">
        <w:rPr>
          <w:rFonts w:ascii="宋体" w:hAnsi="宋体" w:hint="eastAsia"/>
          <w:color w:val="000000"/>
          <w:kern w:val="0"/>
          <w:sz w:val="20"/>
          <w:szCs w:val="20"/>
          <w:lang w:val="zh-CN"/>
        </w:rPr>
        <w:t>被拍摄人物的肖像权</w:t>
      </w:r>
      <w:r>
        <w:rPr>
          <w:rFonts w:ascii="宋体" w:hAnsi="宋体" w:hint="eastAsia"/>
          <w:color w:val="000000"/>
          <w:kern w:val="0"/>
          <w:sz w:val="20"/>
          <w:szCs w:val="20"/>
          <w:lang w:val="zh-CN"/>
        </w:rPr>
        <w:t>和</w:t>
      </w:r>
      <w:r w:rsidRPr="00D6038C">
        <w:rPr>
          <w:rFonts w:ascii="宋体" w:hAnsi="宋体" w:hint="eastAsia"/>
          <w:color w:val="000000"/>
          <w:kern w:val="0"/>
          <w:sz w:val="20"/>
          <w:szCs w:val="20"/>
          <w:lang w:val="zh-CN"/>
        </w:rPr>
        <w:t>照片的物权，许可使用权又分为专有使用和非专有使用两种，还有许可使用范围的地域和期间约定。以首都博物馆</w:t>
      </w:r>
      <w:r w:rsidRPr="00D6038C">
        <w:rPr>
          <w:rFonts w:ascii="宋体" w:hAnsi="宋体"/>
          <w:color w:val="000000"/>
          <w:kern w:val="0"/>
          <w:sz w:val="20"/>
          <w:szCs w:val="20"/>
          <w:lang w:val="zh-CN"/>
        </w:rPr>
        <w:t>2008</w:t>
      </w:r>
      <w:r w:rsidRPr="00D6038C">
        <w:rPr>
          <w:rFonts w:ascii="宋体" w:hAnsi="宋体" w:hint="eastAsia"/>
          <w:color w:val="000000"/>
          <w:kern w:val="0"/>
          <w:sz w:val="20"/>
          <w:szCs w:val="20"/>
          <w:lang w:val="zh-CN"/>
        </w:rPr>
        <w:t>年接受美国西德尼</w:t>
      </w:r>
      <w:r w:rsidRPr="00D6038C">
        <w:rPr>
          <w:rFonts w:ascii="宋体" w:hAnsi="宋体"/>
          <w:color w:val="000000"/>
          <w:kern w:val="0"/>
          <w:sz w:val="20"/>
          <w:szCs w:val="20"/>
          <w:lang w:val="zh-CN"/>
        </w:rPr>
        <w:t>•D</w:t>
      </w:r>
      <w:r w:rsidR="00B040BB" w:rsidRPr="00D6038C">
        <w:rPr>
          <w:rFonts w:ascii="宋体" w:hAnsi="宋体"/>
          <w:color w:val="000000"/>
          <w:kern w:val="0"/>
          <w:sz w:val="20"/>
          <w:szCs w:val="20"/>
          <w:lang w:val="zh-CN"/>
        </w:rPr>
        <w:t>•</w:t>
      </w:r>
      <w:r w:rsidRPr="00D6038C">
        <w:rPr>
          <w:rFonts w:ascii="宋体" w:hAnsi="宋体" w:hint="eastAsia"/>
          <w:color w:val="000000"/>
          <w:kern w:val="0"/>
          <w:sz w:val="20"/>
          <w:szCs w:val="20"/>
          <w:lang w:val="zh-CN"/>
        </w:rPr>
        <w:t>甘博中国研究基金会捐赠的中国摄影作品为例。双方在捐赠协议中约定</w:t>
      </w:r>
      <w:r w:rsidRPr="00D6038C">
        <w:rPr>
          <w:rFonts w:ascii="宋体" w:hAnsi="宋体"/>
          <w:color w:val="000000"/>
          <w:kern w:val="0"/>
          <w:sz w:val="20"/>
          <w:szCs w:val="20"/>
          <w:lang w:val="zh-CN"/>
        </w:rPr>
        <w:t>:</w:t>
      </w:r>
      <w:r w:rsidRPr="00D6038C">
        <w:rPr>
          <w:rFonts w:ascii="宋体" w:hAnsi="宋体" w:hint="eastAsia"/>
          <w:color w:val="000000"/>
          <w:kern w:val="0"/>
          <w:sz w:val="20"/>
          <w:szCs w:val="20"/>
          <w:lang w:val="zh-CN"/>
        </w:rPr>
        <w:t>因为此批照片的版权已由该捐赠者捐赠给了美国杜克大学，首都博物馆受</w:t>
      </w:r>
      <w:r>
        <w:rPr>
          <w:rFonts w:ascii="宋体" w:hAnsi="宋体" w:hint="eastAsia"/>
          <w:color w:val="000000"/>
          <w:kern w:val="0"/>
          <w:sz w:val="20"/>
          <w:szCs w:val="20"/>
          <w:lang w:val="zh-CN"/>
        </w:rPr>
        <w:t>赠</w:t>
      </w:r>
      <w:r w:rsidRPr="00D6038C">
        <w:rPr>
          <w:rFonts w:ascii="宋体" w:hAnsi="宋体" w:hint="eastAsia"/>
          <w:color w:val="000000"/>
          <w:kern w:val="0"/>
          <w:sz w:val="20"/>
          <w:szCs w:val="20"/>
          <w:lang w:val="zh-CN"/>
        </w:rPr>
        <w:t>的仅仅是这些照片洗印品本身。这些照片作品可以用于非营利性的公益性展览和宣传，但只要涉及盈</w:t>
      </w:r>
      <w:r w:rsidRPr="00D6038C">
        <w:rPr>
          <w:rFonts w:ascii="宋体" w:hAnsi="宋体" w:hint="eastAsia"/>
          <w:color w:val="000000"/>
          <w:kern w:val="0"/>
          <w:sz w:val="20"/>
          <w:szCs w:val="20"/>
          <w:lang w:val="zh-CN"/>
        </w:rPr>
        <w:lastRenderedPageBreak/>
        <w:t>利，就属于版权收益范畴而被禁止。同样原因，协议还约定了首都博物馆如果需要按专题系统出版有关这批捐赠作品的部分或全部照片册，也必须取得版权所有者杜克大学的书面同意</w:t>
      </w:r>
      <w:r w:rsidR="0077143E" w:rsidRPr="0077143E">
        <w:rPr>
          <w:rFonts w:ascii="宋体" w:hAnsi="宋体" w:hint="eastAsia"/>
          <w:color w:val="000000"/>
          <w:kern w:val="0"/>
          <w:sz w:val="20"/>
          <w:szCs w:val="20"/>
          <w:vertAlign w:val="superscript"/>
          <w:lang w:val="zh-CN"/>
        </w:rPr>
        <w:t>[</w:t>
      </w:r>
      <w:r>
        <w:rPr>
          <w:rStyle w:val="a8"/>
          <w:rFonts w:ascii="宋体" w:hAnsi="宋体"/>
          <w:color w:val="000000"/>
          <w:kern w:val="0"/>
          <w:sz w:val="20"/>
          <w:szCs w:val="20"/>
          <w:lang w:val="zh-CN"/>
        </w:rPr>
        <w:endnoteReference w:id="6"/>
      </w:r>
      <w:r w:rsidR="0077143E">
        <w:rPr>
          <w:rFonts w:ascii="宋体" w:hAnsi="宋体" w:hint="eastAsia"/>
          <w:color w:val="000000"/>
          <w:kern w:val="0"/>
          <w:sz w:val="20"/>
          <w:szCs w:val="20"/>
          <w:vertAlign w:val="superscript"/>
          <w:lang w:val="zh-CN"/>
        </w:rPr>
        <w:t>]</w:t>
      </w:r>
      <w:r w:rsidRPr="00D6038C">
        <w:rPr>
          <w:rFonts w:ascii="宋体" w:hAnsi="宋体" w:hint="eastAsia"/>
          <w:color w:val="000000"/>
          <w:kern w:val="0"/>
          <w:sz w:val="20"/>
          <w:szCs w:val="20"/>
          <w:lang w:val="zh-CN"/>
        </w:rPr>
        <w:t>。</w:t>
      </w:r>
    </w:p>
    <w:p w:rsidR="00EF2142" w:rsidRDefault="00EF2142" w:rsidP="00717980">
      <w:pPr>
        <w:pStyle w:val="a4"/>
        <w:adjustRightInd w:val="0"/>
        <w:snapToGrid w:val="0"/>
        <w:spacing w:line="360" w:lineRule="exact"/>
        <w:ind w:firstLineChars="0" w:firstLine="408"/>
        <w:rPr>
          <w:rFonts w:ascii="宋体" w:hAnsi="宋体"/>
          <w:color w:val="000000"/>
          <w:kern w:val="0"/>
          <w:sz w:val="20"/>
          <w:szCs w:val="20"/>
          <w:lang w:val="zh-CN"/>
        </w:rPr>
      </w:pPr>
      <w:r>
        <w:rPr>
          <w:rFonts w:ascii="宋体" w:hAnsi="宋体" w:hint="eastAsia"/>
          <w:color w:val="000000"/>
          <w:kern w:val="0"/>
          <w:sz w:val="20"/>
          <w:szCs w:val="20"/>
          <w:lang w:val="zh-CN"/>
        </w:rPr>
        <w:t>博物馆捐赠不仅需要社会习尚的倡导推动，也需要法律法规的指引规范。博物馆工作者</w:t>
      </w:r>
      <w:r w:rsidR="00CD4C19">
        <w:rPr>
          <w:rFonts w:ascii="宋体" w:hAnsi="宋体" w:hint="eastAsia"/>
          <w:color w:val="000000"/>
          <w:kern w:val="0"/>
          <w:sz w:val="20"/>
          <w:szCs w:val="20"/>
          <w:lang w:val="zh-CN"/>
        </w:rPr>
        <w:t>应具备冷静的</w:t>
      </w:r>
      <w:r>
        <w:rPr>
          <w:rFonts w:ascii="宋体" w:hAnsi="宋体" w:hint="eastAsia"/>
          <w:color w:val="000000"/>
          <w:kern w:val="0"/>
          <w:sz w:val="20"/>
          <w:szCs w:val="20"/>
          <w:lang w:val="zh-CN"/>
        </w:rPr>
        <w:t>法律</w:t>
      </w:r>
      <w:r w:rsidR="00CD4C19">
        <w:rPr>
          <w:rFonts w:ascii="宋体" w:hAnsi="宋体" w:hint="eastAsia"/>
          <w:color w:val="000000"/>
          <w:kern w:val="0"/>
          <w:sz w:val="20"/>
          <w:szCs w:val="20"/>
          <w:lang w:val="zh-CN"/>
        </w:rPr>
        <w:t>意识</w:t>
      </w:r>
      <w:r>
        <w:rPr>
          <w:rFonts w:ascii="宋体" w:hAnsi="宋体" w:hint="eastAsia"/>
          <w:color w:val="000000"/>
          <w:kern w:val="0"/>
          <w:sz w:val="20"/>
          <w:szCs w:val="20"/>
          <w:lang w:val="zh-CN"/>
        </w:rPr>
        <w:t>，</w:t>
      </w:r>
      <w:r w:rsidR="000B2F8E">
        <w:rPr>
          <w:rFonts w:ascii="宋体" w:hAnsi="宋体" w:hint="eastAsia"/>
          <w:color w:val="000000"/>
          <w:kern w:val="0"/>
          <w:sz w:val="20"/>
          <w:szCs w:val="20"/>
          <w:lang w:val="zh-CN"/>
        </w:rPr>
        <w:t>尤其是面对数字资产这一崭新的收藏对象，</w:t>
      </w:r>
      <w:r>
        <w:rPr>
          <w:rFonts w:ascii="宋体" w:hAnsi="宋体" w:hint="eastAsia"/>
          <w:color w:val="000000"/>
          <w:kern w:val="0"/>
          <w:sz w:val="20"/>
          <w:szCs w:val="20"/>
          <w:lang w:val="zh-CN"/>
        </w:rPr>
        <w:t>学法知法，</w:t>
      </w:r>
      <w:r w:rsidR="00CD4C19">
        <w:rPr>
          <w:rFonts w:ascii="宋体" w:hAnsi="宋体" w:hint="eastAsia"/>
          <w:color w:val="000000"/>
          <w:kern w:val="0"/>
          <w:sz w:val="20"/>
          <w:szCs w:val="20"/>
          <w:lang w:val="zh-CN"/>
        </w:rPr>
        <w:t>依法办事，以法维权，使</w:t>
      </w:r>
      <w:r w:rsidR="00F9255E">
        <w:rPr>
          <w:rFonts w:ascii="宋体" w:hAnsi="宋体" w:hint="eastAsia"/>
          <w:color w:val="000000"/>
          <w:kern w:val="0"/>
          <w:sz w:val="20"/>
          <w:szCs w:val="20"/>
          <w:lang w:val="zh-CN"/>
        </w:rPr>
        <w:t>数字</w:t>
      </w:r>
      <w:r w:rsidR="00CD4C19">
        <w:rPr>
          <w:rFonts w:ascii="宋体" w:hAnsi="宋体" w:hint="eastAsia"/>
          <w:color w:val="000000"/>
          <w:kern w:val="0"/>
          <w:sz w:val="20"/>
          <w:szCs w:val="20"/>
          <w:lang w:val="zh-CN"/>
        </w:rPr>
        <w:t>捐赠以及博物馆各项工作都以法律为准绳，稳固健康的持续开展。</w:t>
      </w:r>
    </w:p>
    <w:p w:rsidR="00EF2142" w:rsidRPr="00D6038C" w:rsidRDefault="00EF2142" w:rsidP="00717980">
      <w:pPr>
        <w:pStyle w:val="a4"/>
        <w:adjustRightInd w:val="0"/>
        <w:snapToGrid w:val="0"/>
        <w:spacing w:line="360" w:lineRule="exact"/>
        <w:ind w:firstLineChars="0" w:firstLine="408"/>
        <w:rPr>
          <w:rFonts w:ascii="宋体" w:hAnsi="宋体"/>
          <w:color w:val="000000"/>
          <w:kern w:val="0"/>
          <w:sz w:val="20"/>
          <w:szCs w:val="20"/>
          <w:lang w:val="zh-CN"/>
        </w:rPr>
      </w:pPr>
    </w:p>
    <w:p w:rsidR="0025143D" w:rsidRPr="008E4522" w:rsidRDefault="0025143D" w:rsidP="0025143D">
      <w:pPr>
        <w:adjustRightInd w:val="0"/>
        <w:snapToGrid w:val="0"/>
        <w:spacing w:line="360" w:lineRule="exact"/>
        <w:jc w:val="center"/>
        <w:rPr>
          <w:rFonts w:ascii="宋体" w:hAnsi="宋体" w:cs="方正大标宋_GBK"/>
          <w:b/>
          <w:color w:val="000000"/>
          <w:kern w:val="0"/>
          <w:sz w:val="24"/>
          <w:szCs w:val="24"/>
          <w:lang w:val="zh-CN"/>
        </w:rPr>
      </w:pPr>
      <w:r w:rsidRPr="008E4522">
        <w:rPr>
          <w:rFonts w:ascii="宋体" w:hAnsi="宋体" w:cs="方正大标宋_GBK" w:hint="eastAsia"/>
          <w:b/>
          <w:color w:val="000000"/>
          <w:kern w:val="0"/>
          <w:sz w:val="24"/>
          <w:szCs w:val="24"/>
          <w:lang w:val="zh-CN"/>
        </w:rPr>
        <w:t>结语</w:t>
      </w:r>
    </w:p>
    <w:p w:rsidR="004C7DC1" w:rsidRPr="00D6038C" w:rsidRDefault="004C7DC1" w:rsidP="00717980">
      <w:pPr>
        <w:pStyle w:val="a4"/>
        <w:adjustRightInd w:val="0"/>
        <w:snapToGrid w:val="0"/>
        <w:spacing w:line="360" w:lineRule="exact"/>
        <w:ind w:firstLineChars="0" w:firstLine="408"/>
        <w:rPr>
          <w:rFonts w:ascii="宋体" w:hAnsi="宋体"/>
          <w:color w:val="000000"/>
          <w:kern w:val="0"/>
          <w:sz w:val="20"/>
          <w:szCs w:val="20"/>
          <w:lang w:val="zh-CN"/>
        </w:rPr>
      </w:pPr>
    </w:p>
    <w:p w:rsidR="00D6038C" w:rsidRPr="00D6038C" w:rsidRDefault="009D5B0F" w:rsidP="00717980">
      <w:pPr>
        <w:adjustRightInd w:val="0"/>
        <w:snapToGrid w:val="0"/>
        <w:spacing w:line="360" w:lineRule="exact"/>
        <w:ind w:firstLine="408"/>
        <w:rPr>
          <w:rFonts w:ascii="宋体" w:hAnsi="宋体"/>
          <w:color w:val="000000"/>
          <w:kern w:val="0"/>
          <w:sz w:val="20"/>
          <w:szCs w:val="20"/>
          <w:lang w:val="zh-CN"/>
        </w:rPr>
      </w:pPr>
      <w:r w:rsidRPr="00D6038C">
        <w:rPr>
          <w:rFonts w:ascii="宋体" w:hAnsi="宋体"/>
          <w:color w:val="000000"/>
          <w:kern w:val="0"/>
          <w:sz w:val="20"/>
          <w:szCs w:val="20"/>
          <w:lang w:val="zh-CN"/>
        </w:rPr>
        <w:t>数字博物馆的建设不可能一蹴而就，数字</w:t>
      </w:r>
      <w:r w:rsidRPr="00D6038C">
        <w:rPr>
          <w:rFonts w:ascii="宋体" w:hAnsi="宋体" w:hint="eastAsia"/>
          <w:color w:val="000000"/>
          <w:kern w:val="0"/>
          <w:sz w:val="20"/>
          <w:szCs w:val="20"/>
          <w:lang w:val="zh-CN"/>
        </w:rPr>
        <w:t>藏品</w:t>
      </w:r>
      <w:r w:rsidRPr="00D6038C">
        <w:rPr>
          <w:rFonts w:ascii="宋体" w:hAnsi="宋体"/>
          <w:color w:val="000000"/>
          <w:kern w:val="0"/>
          <w:sz w:val="20"/>
          <w:szCs w:val="20"/>
          <w:lang w:val="zh-CN"/>
        </w:rPr>
        <w:t>的征集是一</w:t>
      </w:r>
      <w:r w:rsidRPr="00D6038C">
        <w:rPr>
          <w:rFonts w:ascii="宋体" w:hAnsi="宋体" w:hint="eastAsia"/>
          <w:color w:val="000000"/>
          <w:kern w:val="0"/>
          <w:sz w:val="20"/>
          <w:szCs w:val="20"/>
          <w:lang w:val="zh-CN"/>
        </w:rPr>
        <w:t>项长期的工作任重道远，其中数字捐赠已经显示出旺盛的增长能力与良好的社会效应，十分值得</w:t>
      </w:r>
      <w:r>
        <w:rPr>
          <w:rFonts w:ascii="宋体" w:hAnsi="宋体" w:hint="eastAsia"/>
          <w:color w:val="000000"/>
          <w:kern w:val="0"/>
          <w:sz w:val="20"/>
          <w:szCs w:val="20"/>
          <w:lang w:val="zh-CN"/>
        </w:rPr>
        <w:t>推广</w:t>
      </w:r>
      <w:r w:rsidRPr="00D6038C">
        <w:rPr>
          <w:rFonts w:ascii="宋体" w:hAnsi="宋体" w:hint="eastAsia"/>
          <w:color w:val="000000"/>
          <w:kern w:val="0"/>
          <w:sz w:val="20"/>
          <w:szCs w:val="20"/>
          <w:lang w:val="zh-CN"/>
        </w:rPr>
        <w:t>。运用政策法律法规有效防控风险，鼓励公众无偿捐赠</w:t>
      </w:r>
      <w:r>
        <w:rPr>
          <w:rFonts w:ascii="宋体" w:hAnsi="宋体" w:hint="eastAsia"/>
          <w:color w:val="000000"/>
          <w:kern w:val="0"/>
          <w:sz w:val="20"/>
          <w:szCs w:val="20"/>
          <w:lang w:val="zh-CN"/>
        </w:rPr>
        <w:t>数字资源</w:t>
      </w:r>
      <w:r w:rsidRPr="00D6038C">
        <w:rPr>
          <w:rFonts w:ascii="宋体" w:hAnsi="宋体" w:hint="eastAsia"/>
          <w:color w:val="000000"/>
          <w:kern w:val="0"/>
          <w:sz w:val="20"/>
          <w:szCs w:val="20"/>
          <w:lang w:val="zh-CN"/>
        </w:rPr>
        <w:t>，取之于</w:t>
      </w:r>
      <w:r>
        <w:rPr>
          <w:rFonts w:ascii="宋体" w:hAnsi="宋体" w:hint="eastAsia"/>
          <w:color w:val="000000"/>
          <w:kern w:val="0"/>
          <w:sz w:val="20"/>
          <w:szCs w:val="20"/>
          <w:lang w:val="zh-CN"/>
        </w:rPr>
        <w:t>民</w:t>
      </w:r>
      <w:r w:rsidRPr="00D6038C">
        <w:rPr>
          <w:rFonts w:ascii="宋体" w:hAnsi="宋体" w:hint="eastAsia"/>
          <w:color w:val="000000"/>
          <w:kern w:val="0"/>
          <w:sz w:val="20"/>
          <w:szCs w:val="20"/>
          <w:lang w:val="zh-CN"/>
        </w:rPr>
        <w:t>，用之于民，</w:t>
      </w:r>
      <w:r>
        <w:rPr>
          <w:rFonts w:ascii="宋体" w:hAnsi="宋体" w:hint="eastAsia"/>
          <w:color w:val="000000"/>
          <w:kern w:val="0"/>
          <w:sz w:val="20"/>
          <w:szCs w:val="20"/>
          <w:lang w:val="zh-CN"/>
        </w:rPr>
        <w:t>有望</w:t>
      </w:r>
      <w:r w:rsidRPr="00D6038C">
        <w:rPr>
          <w:rFonts w:ascii="宋体" w:hAnsi="宋体" w:hint="eastAsia"/>
          <w:color w:val="000000"/>
          <w:kern w:val="0"/>
          <w:sz w:val="20"/>
          <w:szCs w:val="20"/>
          <w:lang w:val="zh-CN"/>
        </w:rPr>
        <w:t>加速走出</w:t>
      </w:r>
      <w:r>
        <w:rPr>
          <w:rFonts w:ascii="宋体" w:hAnsi="宋体" w:hint="eastAsia"/>
          <w:color w:val="000000"/>
          <w:kern w:val="0"/>
          <w:sz w:val="20"/>
          <w:szCs w:val="20"/>
          <w:lang w:val="zh-CN"/>
        </w:rPr>
        <w:t>一条</w:t>
      </w:r>
      <w:r w:rsidRPr="00D6038C">
        <w:rPr>
          <w:rFonts w:ascii="宋体" w:hAnsi="宋体" w:hint="eastAsia"/>
          <w:color w:val="000000"/>
          <w:kern w:val="0"/>
          <w:sz w:val="20"/>
          <w:szCs w:val="20"/>
          <w:lang w:val="zh-CN"/>
        </w:rPr>
        <w:t>既</w:t>
      </w:r>
      <w:r w:rsidR="00F03EDC">
        <w:rPr>
          <w:rFonts w:ascii="宋体" w:hAnsi="宋体" w:hint="eastAsia"/>
          <w:color w:val="000000"/>
          <w:kern w:val="0"/>
          <w:sz w:val="20"/>
          <w:szCs w:val="20"/>
          <w:lang w:val="zh-CN"/>
        </w:rPr>
        <w:t>符合</w:t>
      </w:r>
      <w:r>
        <w:rPr>
          <w:rFonts w:ascii="宋体" w:hAnsi="宋体" w:hint="eastAsia"/>
          <w:color w:val="000000"/>
          <w:kern w:val="0"/>
          <w:sz w:val="20"/>
          <w:szCs w:val="20"/>
          <w:lang w:val="zh-CN"/>
        </w:rPr>
        <w:t>博物馆自</w:t>
      </w:r>
      <w:r w:rsidRPr="00D6038C">
        <w:rPr>
          <w:rFonts w:ascii="宋体" w:hAnsi="宋体" w:hint="eastAsia"/>
          <w:color w:val="000000"/>
          <w:kern w:val="0"/>
          <w:sz w:val="20"/>
          <w:szCs w:val="20"/>
          <w:lang w:val="zh-CN"/>
        </w:rPr>
        <w:t>身</w:t>
      </w:r>
      <w:r w:rsidR="00F03EDC">
        <w:rPr>
          <w:rFonts w:ascii="宋体" w:hAnsi="宋体" w:hint="eastAsia"/>
          <w:color w:val="000000"/>
          <w:kern w:val="0"/>
          <w:sz w:val="20"/>
          <w:szCs w:val="20"/>
          <w:lang w:val="zh-CN"/>
        </w:rPr>
        <w:t>特色</w:t>
      </w:r>
      <w:r w:rsidRPr="00D6038C">
        <w:rPr>
          <w:rFonts w:ascii="宋体" w:hAnsi="宋体" w:hint="eastAsia"/>
          <w:color w:val="000000"/>
          <w:kern w:val="0"/>
          <w:sz w:val="20"/>
          <w:szCs w:val="20"/>
          <w:lang w:val="zh-CN"/>
        </w:rPr>
        <w:t>又对接国家文化大数据体系的数字化路线。</w:t>
      </w:r>
    </w:p>
    <w:p w:rsidR="00527395" w:rsidRPr="00D6038C" w:rsidRDefault="00260F41" w:rsidP="0025439B">
      <w:pPr>
        <w:adjustRightInd w:val="0"/>
        <w:snapToGrid w:val="0"/>
        <w:spacing w:line="360" w:lineRule="exact"/>
        <w:ind w:firstLineChars="200" w:firstLine="400"/>
        <w:jc w:val="left"/>
        <w:rPr>
          <w:rFonts w:ascii="宋体" w:hAnsi="宋体"/>
          <w:color w:val="000000"/>
          <w:kern w:val="0"/>
          <w:sz w:val="20"/>
          <w:szCs w:val="20"/>
          <w:lang w:val="zh-CN"/>
        </w:rPr>
      </w:pPr>
      <w:r w:rsidRPr="00D6038C">
        <w:rPr>
          <w:rFonts w:ascii="宋体" w:hAnsi="宋体" w:hint="eastAsia"/>
          <w:color w:val="000000"/>
          <w:kern w:val="0"/>
          <w:sz w:val="20"/>
          <w:szCs w:val="20"/>
          <w:lang w:val="zh-CN"/>
        </w:rPr>
        <w:t>合作如兰，扬扬其香，采而佩之，共赢四方。</w:t>
      </w:r>
      <w:r w:rsidR="00BA7338" w:rsidRPr="00D6038C">
        <w:rPr>
          <w:rFonts w:ascii="宋体" w:hAnsi="宋体" w:hint="eastAsia"/>
          <w:color w:val="000000"/>
          <w:kern w:val="0"/>
          <w:sz w:val="20"/>
          <w:szCs w:val="20"/>
          <w:lang w:val="zh-CN"/>
        </w:rPr>
        <w:lastRenderedPageBreak/>
        <w:t>数字捐赠天然携带公益属性和新技术特征，在博物馆数字化过程中可以发挥不可或缺的正面示范作用。实物捐赠由来已久，业已形成相对成熟的既定流程与配套法律法规，</w:t>
      </w:r>
      <w:r w:rsidR="00592318">
        <w:rPr>
          <w:rFonts w:ascii="宋体" w:hAnsi="宋体" w:hint="eastAsia"/>
          <w:color w:val="000000"/>
          <w:kern w:val="0"/>
          <w:sz w:val="20"/>
          <w:szCs w:val="20"/>
          <w:lang w:val="zh-CN"/>
        </w:rPr>
        <w:t>而</w:t>
      </w:r>
      <w:r w:rsidR="00BA7338" w:rsidRPr="00D6038C">
        <w:rPr>
          <w:rFonts w:ascii="宋体" w:hAnsi="宋体" w:hint="eastAsia"/>
          <w:color w:val="000000"/>
          <w:kern w:val="0"/>
          <w:sz w:val="20"/>
          <w:szCs w:val="20"/>
          <w:lang w:val="zh-CN"/>
        </w:rPr>
        <w:t>数字捐赠则是方兴未艾</w:t>
      </w:r>
      <w:r w:rsidR="00615C0F" w:rsidRPr="00D6038C">
        <w:rPr>
          <w:rFonts w:ascii="宋体" w:hAnsi="宋体" w:hint="eastAsia"/>
          <w:color w:val="000000"/>
          <w:kern w:val="0"/>
          <w:sz w:val="20"/>
          <w:szCs w:val="20"/>
          <w:lang w:val="zh-CN"/>
        </w:rPr>
        <w:t>，</w:t>
      </w:r>
      <w:r w:rsidR="00BA7338" w:rsidRPr="00D6038C">
        <w:rPr>
          <w:rFonts w:ascii="宋体" w:hAnsi="宋体" w:hint="eastAsia"/>
          <w:color w:val="000000"/>
          <w:kern w:val="0"/>
          <w:sz w:val="20"/>
          <w:szCs w:val="20"/>
          <w:lang w:val="zh-CN"/>
        </w:rPr>
        <w:t>本文</w:t>
      </w:r>
      <w:r w:rsidR="00592318">
        <w:rPr>
          <w:rFonts w:ascii="宋体" w:hAnsi="宋体" w:hint="eastAsia"/>
          <w:color w:val="000000"/>
          <w:kern w:val="0"/>
          <w:sz w:val="20"/>
          <w:szCs w:val="20"/>
          <w:lang w:val="zh-CN"/>
        </w:rPr>
        <w:t>意在</w:t>
      </w:r>
      <w:r w:rsidR="00BA7338" w:rsidRPr="00D6038C">
        <w:rPr>
          <w:rFonts w:ascii="宋体" w:hAnsi="宋体" w:hint="eastAsia"/>
          <w:color w:val="000000"/>
          <w:kern w:val="0"/>
          <w:sz w:val="20"/>
          <w:szCs w:val="20"/>
          <w:lang w:val="zh-CN"/>
        </w:rPr>
        <w:t>抛砖引玉，</w:t>
      </w:r>
      <w:r w:rsidR="0026169B" w:rsidRPr="00D6038C">
        <w:rPr>
          <w:rFonts w:ascii="宋体" w:hAnsi="宋体" w:hint="eastAsia"/>
          <w:color w:val="000000"/>
          <w:kern w:val="0"/>
          <w:sz w:val="20"/>
          <w:szCs w:val="20"/>
          <w:lang w:val="zh-CN"/>
        </w:rPr>
        <w:t>希望引起博物馆各界</w:t>
      </w:r>
      <w:r w:rsidR="00EA69E4">
        <w:rPr>
          <w:rFonts w:ascii="宋体" w:hAnsi="宋体" w:hint="eastAsia"/>
          <w:color w:val="000000"/>
          <w:kern w:val="0"/>
          <w:sz w:val="20"/>
          <w:szCs w:val="20"/>
          <w:lang w:val="zh-CN"/>
        </w:rPr>
        <w:t>的</w:t>
      </w:r>
      <w:r w:rsidR="00BA7338" w:rsidRPr="00D6038C">
        <w:rPr>
          <w:rFonts w:ascii="宋体" w:hAnsi="宋体" w:hint="eastAsia"/>
          <w:color w:val="000000"/>
          <w:kern w:val="0"/>
          <w:sz w:val="20"/>
          <w:szCs w:val="20"/>
          <w:lang w:val="zh-CN"/>
        </w:rPr>
        <w:t>关注</w:t>
      </w:r>
      <w:r w:rsidR="001A5CF2">
        <w:rPr>
          <w:rFonts w:ascii="宋体" w:hAnsi="宋体" w:hint="eastAsia"/>
          <w:color w:val="000000"/>
          <w:kern w:val="0"/>
          <w:sz w:val="20"/>
          <w:szCs w:val="20"/>
          <w:lang w:val="zh-CN"/>
        </w:rPr>
        <w:t>和讨论</w:t>
      </w:r>
      <w:r w:rsidR="00BA7338" w:rsidRPr="00D6038C">
        <w:rPr>
          <w:rFonts w:ascii="宋体" w:hAnsi="宋体" w:hint="eastAsia"/>
          <w:color w:val="000000"/>
          <w:kern w:val="0"/>
          <w:sz w:val="20"/>
          <w:szCs w:val="20"/>
          <w:lang w:val="zh-CN"/>
        </w:rPr>
        <w:t>，多方协同，探索实践，</w:t>
      </w:r>
      <w:r w:rsidR="00E43C92">
        <w:rPr>
          <w:rFonts w:ascii="宋体" w:hAnsi="宋体" w:hint="eastAsia"/>
          <w:color w:val="000000"/>
          <w:kern w:val="0"/>
          <w:sz w:val="20"/>
          <w:szCs w:val="20"/>
          <w:lang w:val="zh-CN"/>
        </w:rPr>
        <w:t>群策群力，</w:t>
      </w:r>
      <w:r w:rsidR="00BA7338" w:rsidRPr="00D6038C">
        <w:rPr>
          <w:rFonts w:ascii="宋体" w:hAnsi="宋体" w:hint="eastAsia"/>
          <w:color w:val="000000"/>
          <w:kern w:val="0"/>
          <w:sz w:val="20"/>
          <w:szCs w:val="20"/>
          <w:lang w:val="zh-CN"/>
        </w:rPr>
        <w:t>积累经验，分析总结并出台一套理论完备</w:t>
      </w:r>
      <w:r w:rsidR="00615C0F" w:rsidRPr="00D6038C">
        <w:rPr>
          <w:rFonts w:ascii="宋体" w:hAnsi="宋体" w:hint="eastAsia"/>
          <w:color w:val="000000"/>
          <w:kern w:val="0"/>
          <w:sz w:val="20"/>
          <w:szCs w:val="20"/>
          <w:lang w:val="zh-CN"/>
        </w:rPr>
        <w:t>、</w:t>
      </w:r>
      <w:r w:rsidR="00BA7338" w:rsidRPr="00D6038C">
        <w:rPr>
          <w:rFonts w:ascii="宋体" w:hAnsi="宋体" w:hint="eastAsia"/>
          <w:color w:val="000000"/>
          <w:kern w:val="0"/>
          <w:sz w:val="20"/>
          <w:szCs w:val="20"/>
          <w:lang w:val="zh-CN"/>
        </w:rPr>
        <w:t>适合实操的规范化流程</w:t>
      </w:r>
      <w:r w:rsidR="00E43C92">
        <w:rPr>
          <w:rFonts w:ascii="宋体" w:hAnsi="宋体" w:hint="eastAsia"/>
          <w:color w:val="000000"/>
          <w:kern w:val="0"/>
          <w:sz w:val="20"/>
          <w:szCs w:val="20"/>
          <w:lang w:val="zh-CN"/>
        </w:rPr>
        <w:t>，</w:t>
      </w:r>
      <w:r w:rsidR="00EA69E4">
        <w:rPr>
          <w:rFonts w:ascii="宋体" w:hAnsi="宋体" w:hint="eastAsia"/>
          <w:color w:val="000000"/>
          <w:kern w:val="0"/>
          <w:sz w:val="20"/>
          <w:szCs w:val="20"/>
          <w:lang w:val="zh-CN"/>
        </w:rPr>
        <w:t>使博物馆数字捐赠推进发展的步伐</w:t>
      </w:r>
      <w:r w:rsidR="00592318">
        <w:rPr>
          <w:rFonts w:ascii="宋体" w:hAnsi="宋体" w:hint="eastAsia"/>
          <w:color w:val="000000"/>
          <w:kern w:val="0"/>
          <w:sz w:val="20"/>
          <w:szCs w:val="20"/>
          <w:lang w:val="zh-CN"/>
        </w:rPr>
        <w:t>走</w:t>
      </w:r>
      <w:r w:rsidR="00EA69E4">
        <w:rPr>
          <w:rFonts w:ascii="宋体" w:hAnsi="宋体" w:hint="eastAsia"/>
          <w:color w:val="000000"/>
          <w:kern w:val="0"/>
          <w:sz w:val="20"/>
          <w:szCs w:val="20"/>
          <w:lang w:val="zh-CN"/>
        </w:rPr>
        <w:t>得更快、更</w:t>
      </w:r>
      <w:r w:rsidR="00592318">
        <w:rPr>
          <w:rFonts w:ascii="宋体" w:hAnsi="宋体" w:hint="eastAsia"/>
          <w:color w:val="000000"/>
          <w:kern w:val="0"/>
          <w:sz w:val="20"/>
          <w:szCs w:val="20"/>
          <w:lang w:val="zh-CN"/>
        </w:rPr>
        <w:t>远</w:t>
      </w:r>
      <w:r w:rsidR="00EA69E4">
        <w:rPr>
          <w:rFonts w:ascii="宋体" w:hAnsi="宋体" w:hint="eastAsia"/>
          <w:color w:val="000000"/>
          <w:kern w:val="0"/>
          <w:sz w:val="20"/>
          <w:szCs w:val="20"/>
          <w:lang w:val="zh-CN"/>
        </w:rPr>
        <w:t>、更稳健</w:t>
      </w:r>
      <w:r w:rsidR="00BA7338" w:rsidRPr="00D6038C">
        <w:rPr>
          <w:rFonts w:ascii="宋体" w:hAnsi="宋体" w:hint="eastAsia"/>
          <w:color w:val="000000"/>
          <w:kern w:val="0"/>
          <w:sz w:val="20"/>
          <w:szCs w:val="20"/>
          <w:lang w:val="zh-CN"/>
        </w:rPr>
        <w:t>。</w:t>
      </w:r>
    </w:p>
    <w:p w:rsidR="00622538" w:rsidRDefault="00622538" w:rsidP="00717980">
      <w:pPr>
        <w:spacing w:line="360" w:lineRule="exact"/>
        <w:rPr>
          <w:rFonts w:ascii="宋体"/>
          <w:sz w:val="24"/>
          <w:szCs w:val="24"/>
        </w:rPr>
        <w:sectPr w:rsidR="00622538" w:rsidSect="00622538">
          <w:endnotePr>
            <w:numFmt w:val="decimal"/>
          </w:endnotePr>
          <w:type w:val="continuous"/>
          <w:pgSz w:w="11906" w:h="16838" w:code="9"/>
          <w:pgMar w:top="1985" w:right="1418" w:bottom="1701" w:left="1418" w:header="851" w:footer="992" w:gutter="0"/>
          <w:cols w:num="2" w:space="564"/>
          <w:docGrid w:type="lines" w:linePitch="312"/>
        </w:sectPr>
      </w:pPr>
      <w:bookmarkStart w:id="0" w:name="_GoBack"/>
      <w:bookmarkEnd w:id="0"/>
    </w:p>
    <w:p w:rsidR="00BF12B9" w:rsidRDefault="00BF12B9">
      <w:pPr>
        <w:adjustRightInd w:val="0"/>
        <w:snapToGrid w:val="0"/>
        <w:spacing w:line="360" w:lineRule="exact"/>
        <w:jc w:val="left"/>
        <w:rPr>
          <w:rFonts w:ascii="黑体" w:eastAsia="黑体" w:hAnsi="黑体"/>
          <w:sz w:val="18"/>
          <w:szCs w:val="18"/>
        </w:rPr>
      </w:pPr>
    </w:p>
    <w:sectPr w:rsidR="00BF12B9" w:rsidSect="00C75CAB">
      <w:type w:val="continuous"/>
      <w:pgSz w:w="11906" w:h="16838"/>
      <w:pgMar w:top="1985" w:right="1418" w:bottom="1985" w:left="1418" w:header="851" w:footer="992" w:gutter="0"/>
      <w:cols w:num="2"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FFB" w:rsidRPr="00905F8D" w:rsidRDefault="00B52FFB" w:rsidP="00905F8D">
      <w:pPr>
        <w:pStyle w:val="a6"/>
      </w:pPr>
    </w:p>
  </w:endnote>
  <w:endnote w:type="continuationSeparator" w:id="0">
    <w:p w:rsidR="00B52FFB" w:rsidRPr="00905F8D" w:rsidRDefault="00B52FFB" w:rsidP="00905F8D">
      <w:pPr>
        <w:pStyle w:val="a6"/>
      </w:pPr>
    </w:p>
  </w:endnote>
  <w:endnote w:id="1">
    <w:p w:rsidR="00BF12B9" w:rsidRPr="00F1277B" w:rsidRDefault="00BF12B9" w:rsidP="00BE1E80">
      <w:pPr>
        <w:widowControl/>
        <w:spacing w:line="360" w:lineRule="exact"/>
        <w:jc w:val="left"/>
        <w:rPr>
          <w:rFonts w:ascii="黑体" w:eastAsia="黑体" w:hAnsi="黑体" w:cs="仿宋"/>
          <w:b/>
          <w:sz w:val="18"/>
          <w:szCs w:val="18"/>
        </w:rPr>
      </w:pPr>
      <w:r w:rsidRPr="00F1277B">
        <w:rPr>
          <w:rFonts w:ascii="黑体" w:eastAsia="黑体" w:hAnsi="黑体" w:cs="仿宋" w:hint="eastAsia"/>
          <w:b/>
          <w:sz w:val="18"/>
          <w:szCs w:val="18"/>
        </w:rPr>
        <w:t>【注释】</w:t>
      </w:r>
    </w:p>
    <w:p w:rsidR="00BE1E80" w:rsidRPr="00BE1E80" w:rsidRDefault="00BE1E80" w:rsidP="00BE1E80">
      <w:pPr>
        <w:widowControl/>
        <w:spacing w:line="360" w:lineRule="exact"/>
        <w:jc w:val="left"/>
        <w:rPr>
          <w:rFonts w:ascii="仿宋" w:eastAsia="仿宋" w:hAnsi="仿宋" w:cs="仿宋"/>
          <w:sz w:val="16"/>
          <w:szCs w:val="16"/>
        </w:rPr>
      </w:pPr>
      <w:r w:rsidRPr="00BE1E80">
        <w:rPr>
          <w:rFonts w:ascii="仿宋" w:eastAsia="仿宋" w:hAnsi="仿宋" w:cs="仿宋"/>
          <w:sz w:val="16"/>
          <w:szCs w:val="16"/>
        </w:rPr>
        <w:t>[</w:t>
      </w:r>
      <w:r w:rsidRPr="00BE1E80">
        <w:rPr>
          <w:rFonts w:ascii="仿宋" w:eastAsia="仿宋" w:hAnsi="仿宋" w:cs="仿宋"/>
          <w:sz w:val="16"/>
          <w:szCs w:val="16"/>
        </w:rPr>
        <w:endnoteRef/>
      </w:r>
      <w:r w:rsidRPr="00BE1E80">
        <w:rPr>
          <w:rFonts w:ascii="仿宋" w:eastAsia="仿宋" w:hAnsi="仿宋" w:cs="仿宋"/>
          <w:sz w:val="16"/>
          <w:szCs w:val="16"/>
        </w:rPr>
        <w:t>]</w:t>
      </w:r>
      <w:r w:rsidRPr="00BE1E80">
        <w:rPr>
          <w:rFonts w:ascii="仿宋" w:eastAsia="仿宋" w:hAnsi="仿宋" w:cs="仿宋" w:hint="eastAsia"/>
          <w:sz w:val="16"/>
          <w:szCs w:val="16"/>
        </w:rPr>
        <w:t xml:space="preserve"> 陈刚：《数字博物馆概念、特征及其发展模式探析》，《中国博物馆》 2007年第3期。</w:t>
      </w:r>
    </w:p>
  </w:endnote>
  <w:endnote w:id="2">
    <w:p w:rsidR="00BE1E80" w:rsidRPr="00BE1E80" w:rsidRDefault="00BE1E80" w:rsidP="00BE1E80">
      <w:pPr>
        <w:widowControl/>
        <w:spacing w:line="360" w:lineRule="exact"/>
        <w:jc w:val="left"/>
        <w:rPr>
          <w:rFonts w:ascii="仿宋" w:eastAsia="仿宋" w:hAnsi="仿宋" w:cs="仿宋"/>
          <w:sz w:val="16"/>
          <w:szCs w:val="16"/>
        </w:rPr>
      </w:pPr>
      <w:r w:rsidRPr="00BE1E80">
        <w:rPr>
          <w:rFonts w:ascii="仿宋" w:eastAsia="仿宋" w:hAnsi="仿宋" w:cs="仿宋"/>
          <w:sz w:val="16"/>
          <w:szCs w:val="16"/>
        </w:rPr>
        <w:t>[</w:t>
      </w:r>
      <w:r w:rsidRPr="00BE1E80">
        <w:rPr>
          <w:rFonts w:ascii="仿宋" w:eastAsia="仿宋" w:hAnsi="仿宋" w:cs="仿宋"/>
          <w:sz w:val="16"/>
          <w:szCs w:val="16"/>
        </w:rPr>
        <w:endnoteRef/>
      </w:r>
      <w:r w:rsidRPr="00BE1E80">
        <w:rPr>
          <w:rFonts w:ascii="仿宋" w:eastAsia="仿宋" w:hAnsi="仿宋" w:cs="仿宋"/>
          <w:sz w:val="16"/>
          <w:szCs w:val="16"/>
        </w:rPr>
        <w:t xml:space="preserve">] </w:t>
      </w:r>
      <w:r w:rsidRPr="00BE1E80">
        <w:rPr>
          <w:rFonts w:ascii="仿宋" w:eastAsia="仿宋" w:hAnsi="仿宋" w:cs="仿宋" w:hint="eastAsia"/>
          <w:sz w:val="16"/>
          <w:szCs w:val="16"/>
        </w:rPr>
        <w:t>高德智：《谈新时期博物馆接受捐赠规范化问题》，《首都博物馆论丛》2011年。</w:t>
      </w:r>
    </w:p>
  </w:endnote>
  <w:endnote w:id="3">
    <w:p w:rsidR="00BE1E80" w:rsidRPr="00BE1E80" w:rsidRDefault="00BE1E80" w:rsidP="00BE1E80">
      <w:pPr>
        <w:widowControl/>
        <w:spacing w:line="360" w:lineRule="exact"/>
        <w:jc w:val="left"/>
        <w:rPr>
          <w:rFonts w:ascii="仿宋" w:eastAsia="仿宋" w:hAnsi="仿宋" w:cs="仿宋"/>
          <w:sz w:val="16"/>
          <w:szCs w:val="16"/>
        </w:rPr>
      </w:pPr>
      <w:r w:rsidRPr="00BE1E80">
        <w:rPr>
          <w:rFonts w:ascii="仿宋" w:eastAsia="仿宋" w:hAnsi="仿宋" w:cs="仿宋"/>
          <w:sz w:val="16"/>
          <w:szCs w:val="16"/>
        </w:rPr>
        <w:t>[</w:t>
      </w:r>
      <w:r w:rsidRPr="00BE1E80">
        <w:rPr>
          <w:rFonts w:ascii="仿宋" w:eastAsia="仿宋" w:hAnsi="仿宋" w:cs="仿宋"/>
          <w:sz w:val="16"/>
          <w:szCs w:val="16"/>
        </w:rPr>
        <w:endnoteRef/>
      </w:r>
      <w:r w:rsidRPr="00BE1E80">
        <w:rPr>
          <w:rFonts w:ascii="仿宋" w:eastAsia="仿宋" w:hAnsi="仿宋" w:cs="仿宋"/>
          <w:sz w:val="16"/>
          <w:szCs w:val="16"/>
        </w:rPr>
        <w:t>]</w:t>
      </w:r>
      <w:r w:rsidRPr="00BE1E80">
        <w:rPr>
          <w:rFonts w:ascii="仿宋" w:eastAsia="仿宋" w:hAnsi="仿宋" w:cs="仿宋" w:hint="eastAsia"/>
          <w:sz w:val="16"/>
          <w:szCs w:val="16"/>
        </w:rPr>
        <w:t xml:space="preserve"> 沈业成</w:t>
      </w:r>
      <w:r w:rsidR="005A21BF">
        <w:rPr>
          <w:rFonts w:ascii="仿宋" w:eastAsia="仿宋" w:hAnsi="仿宋" w:cs="仿宋" w:hint="eastAsia"/>
          <w:sz w:val="16"/>
          <w:szCs w:val="16"/>
        </w:rPr>
        <w:t>：</w:t>
      </w:r>
      <w:r w:rsidRPr="00BE1E80">
        <w:rPr>
          <w:rFonts w:ascii="仿宋" w:eastAsia="仿宋" w:hAnsi="仿宋" w:cs="仿宋" w:hint="eastAsia"/>
          <w:sz w:val="16"/>
          <w:szCs w:val="16"/>
        </w:rPr>
        <w:t>《关于博物馆数字化转型的思考》，《中国博物馆》 2022年第2期。</w:t>
      </w:r>
    </w:p>
  </w:endnote>
  <w:endnote w:id="4">
    <w:p w:rsidR="00BE1E80" w:rsidRPr="00BE1E80" w:rsidRDefault="00BE1E80" w:rsidP="00BE1E80">
      <w:pPr>
        <w:widowControl/>
        <w:spacing w:line="360" w:lineRule="exact"/>
        <w:jc w:val="left"/>
        <w:rPr>
          <w:rFonts w:ascii="仿宋" w:eastAsia="仿宋" w:hAnsi="仿宋" w:cs="仿宋"/>
          <w:sz w:val="16"/>
          <w:szCs w:val="16"/>
        </w:rPr>
      </w:pPr>
      <w:r w:rsidRPr="00BE1E80">
        <w:rPr>
          <w:rFonts w:ascii="仿宋" w:eastAsia="仿宋" w:hAnsi="仿宋" w:cs="仿宋"/>
          <w:sz w:val="16"/>
          <w:szCs w:val="16"/>
        </w:rPr>
        <w:t>[</w:t>
      </w:r>
      <w:r w:rsidRPr="00BE1E80">
        <w:rPr>
          <w:rFonts w:ascii="仿宋" w:eastAsia="仿宋" w:hAnsi="仿宋" w:cs="仿宋"/>
          <w:sz w:val="16"/>
          <w:szCs w:val="16"/>
        </w:rPr>
        <w:endnoteRef/>
      </w:r>
      <w:r w:rsidRPr="00BE1E80">
        <w:rPr>
          <w:rFonts w:ascii="仿宋" w:eastAsia="仿宋" w:hAnsi="仿宋" w:cs="仿宋"/>
          <w:sz w:val="16"/>
          <w:szCs w:val="16"/>
        </w:rPr>
        <w:t xml:space="preserve">] </w:t>
      </w:r>
      <w:r w:rsidRPr="00BE1E80">
        <w:rPr>
          <w:rFonts w:ascii="仿宋" w:eastAsia="仿宋" w:hAnsi="仿宋" w:cs="仿宋" w:hint="eastAsia"/>
          <w:sz w:val="16"/>
          <w:szCs w:val="16"/>
        </w:rPr>
        <w:t>于坚：《论博物馆特色》，《中国博物馆》1988年第1期。</w:t>
      </w:r>
    </w:p>
  </w:endnote>
  <w:endnote w:id="5">
    <w:p w:rsidR="00BE1E80" w:rsidRPr="00BE1E80" w:rsidRDefault="00BE1E80" w:rsidP="00BE1E80">
      <w:pPr>
        <w:widowControl/>
        <w:spacing w:line="360" w:lineRule="exact"/>
        <w:jc w:val="left"/>
        <w:rPr>
          <w:rFonts w:ascii="仿宋" w:eastAsia="仿宋" w:hAnsi="仿宋" w:cs="仿宋"/>
          <w:sz w:val="16"/>
          <w:szCs w:val="16"/>
        </w:rPr>
      </w:pPr>
      <w:r w:rsidRPr="00BE1E80">
        <w:rPr>
          <w:rFonts w:ascii="仿宋" w:eastAsia="仿宋" w:hAnsi="仿宋" w:cs="仿宋"/>
          <w:sz w:val="16"/>
          <w:szCs w:val="16"/>
        </w:rPr>
        <w:t>[</w:t>
      </w:r>
      <w:r w:rsidRPr="00BE1E80">
        <w:rPr>
          <w:rFonts w:ascii="仿宋" w:eastAsia="仿宋" w:hAnsi="仿宋" w:cs="仿宋"/>
          <w:sz w:val="16"/>
          <w:szCs w:val="16"/>
        </w:rPr>
        <w:endnoteRef/>
      </w:r>
      <w:r w:rsidRPr="00BE1E80">
        <w:rPr>
          <w:rFonts w:ascii="仿宋" w:eastAsia="仿宋" w:hAnsi="仿宋" w:cs="仿宋"/>
          <w:sz w:val="16"/>
          <w:szCs w:val="16"/>
        </w:rPr>
        <w:t>]</w:t>
      </w:r>
      <w:r w:rsidRPr="00BE1E80">
        <w:rPr>
          <w:rFonts w:ascii="仿宋" w:eastAsia="仿宋" w:hAnsi="仿宋" w:cs="仿宋" w:hint="eastAsia"/>
          <w:sz w:val="16"/>
          <w:szCs w:val="16"/>
        </w:rPr>
        <w:t xml:space="preserve"> 王璨：《民法典时代下博物馆文物捐赠的法律风险研究》，《中国博物馆》2021年第3期。</w:t>
      </w:r>
    </w:p>
  </w:endnote>
  <w:endnote w:id="6">
    <w:p w:rsidR="00BE1E80" w:rsidRDefault="00BE1E80" w:rsidP="00BE1E80">
      <w:pPr>
        <w:widowControl/>
        <w:spacing w:line="360" w:lineRule="exact"/>
        <w:jc w:val="left"/>
      </w:pPr>
      <w:r w:rsidRPr="00BE1E80">
        <w:rPr>
          <w:rFonts w:ascii="仿宋" w:eastAsia="仿宋" w:hAnsi="仿宋" w:cs="仿宋"/>
          <w:sz w:val="16"/>
          <w:szCs w:val="16"/>
        </w:rPr>
        <w:t>[</w:t>
      </w:r>
      <w:r w:rsidRPr="00BE1E80">
        <w:rPr>
          <w:rFonts w:ascii="仿宋" w:eastAsia="仿宋" w:hAnsi="仿宋" w:cs="仿宋"/>
          <w:sz w:val="16"/>
          <w:szCs w:val="16"/>
        </w:rPr>
        <w:endnoteRef/>
      </w:r>
      <w:r w:rsidRPr="00BE1E80">
        <w:rPr>
          <w:rFonts w:ascii="仿宋" w:eastAsia="仿宋" w:hAnsi="仿宋" w:cs="仿宋"/>
          <w:sz w:val="16"/>
          <w:szCs w:val="16"/>
        </w:rPr>
        <w:t>]</w:t>
      </w:r>
      <w:r w:rsidRPr="00BE1E80">
        <w:rPr>
          <w:rFonts w:ascii="仿宋" w:eastAsia="仿宋" w:hAnsi="仿宋" w:cs="仿宋" w:hint="eastAsia"/>
          <w:sz w:val="16"/>
          <w:szCs w:val="16"/>
        </w:rPr>
        <w:t xml:space="preserve"> 高德智：《谈新时期博物馆接受捐赠规范化问题》，《首都博物馆论丛》2011年。</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方正大标宋_GBK">
    <w:altName w:val="宋体"/>
    <w:charset w:val="86"/>
    <w:family w:val="auto"/>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 宋体 Std L">
    <w:panose1 w:val="02020300000000000000"/>
    <w:charset w:val="86"/>
    <w:family w:val="roman"/>
    <w:notTrueType/>
    <w:pitch w:val="variable"/>
    <w:sig w:usb0="00000207" w:usb1="0A0F1810" w:usb2="00000016" w:usb3="00000000" w:csb0="00060007" w:csb1="00000000"/>
  </w:font>
  <w:font w:name="方正粗宋_GBK Regular">
    <w:altName w:val="宋体"/>
    <w:charset w:val="86"/>
    <w:family w:val="auto"/>
    <w:pitch w:val="default"/>
    <w:sig w:usb0="00000000" w:usb1="00000000" w:usb2="00000000" w:usb3="00000000" w:csb0="00040000" w:csb1="00000000"/>
  </w:font>
  <w:font w:name="方正书宋_GBK">
    <w:altName w:val="微软雅黑"/>
    <w:charset w:val="86"/>
    <w:family w:val="auto"/>
    <w:pitch w:val="default"/>
    <w:sig w:usb0="00000000" w:usb1="080E0000" w:usb2="00000000" w:usb3="00000000" w:csb0="00040000" w:csb1="00000000"/>
  </w:font>
  <w:font w:name="方正粗宋简体">
    <w:altName w:val="宋体"/>
    <w:charset w:val="86"/>
    <w:family w:val="script"/>
    <w:pitch w:val="default"/>
    <w:sig w:usb0="00000001" w:usb1="080E0000" w:usb2="00000010" w:usb3="00000000" w:csb0="00040000" w:csb1="00000000"/>
  </w:font>
  <w:font w:name="方正黑体简体">
    <w:altName w:val="微软雅黑"/>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FFB" w:rsidRDefault="00B52FFB" w:rsidP="000F68EC">
      <w:r>
        <w:separator/>
      </w:r>
    </w:p>
  </w:footnote>
  <w:footnote w:type="continuationSeparator" w:id="0">
    <w:p w:rsidR="00B52FFB" w:rsidRDefault="00B52FFB" w:rsidP="000F6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15E3"/>
    <w:multiLevelType w:val="hybridMultilevel"/>
    <w:tmpl w:val="9418E236"/>
    <w:lvl w:ilvl="0" w:tplc="FC3C2CF8">
      <w:numFmt w:val="none"/>
      <w:lvlText w:val=""/>
      <w:lvlJc w:val="left"/>
      <w:pPr>
        <w:tabs>
          <w:tab w:val="num" w:pos="360"/>
        </w:tabs>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69E0F84"/>
    <w:multiLevelType w:val="hybridMultilevel"/>
    <w:tmpl w:val="FAA091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950D87"/>
    <w:multiLevelType w:val="hybridMultilevel"/>
    <w:tmpl w:val="3E607A04"/>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3">
    <w:nsid w:val="11580E16"/>
    <w:multiLevelType w:val="hybridMultilevel"/>
    <w:tmpl w:val="129680B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hanging="420"/>
      </w:pPr>
      <w:rPr>
        <w:rFonts w:cs="Times New Roman"/>
      </w:rPr>
    </w:lvl>
    <w:lvl w:ilvl="2" w:tplc="0409001B" w:tentative="1">
      <w:start w:val="1"/>
      <w:numFmt w:val="lowerRoman"/>
      <w:lvlText w:val="%3."/>
      <w:lvlJc w:val="right"/>
      <w:pPr>
        <w:ind w:left="420" w:hanging="420"/>
      </w:pPr>
      <w:rPr>
        <w:rFonts w:cs="Times New Roman"/>
      </w:rPr>
    </w:lvl>
    <w:lvl w:ilvl="3" w:tplc="0409000F" w:tentative="1">
      <w:start w:val="1"/>
      <w:numFmt w:val="decimal"/>
      <w:lvlText w:val="%4."/>
      <w:lvlJc w:val="left"/>
      <w:pPr>
        <w:ind w:left="840" w:hanging="420"/>
      </w:pPr>
      <w:rPr>
        <w:rFonts w:cs="Times New Roman"/>
      </w:rPr>
    </w:lvl>
    <w:lvl w:ilvl="4" w:tplc="04090019" w:tentative="1">
      <w:start w:val="1"/>
      <w:numFmt w:val="lowerLetter"/>
      <w:lvlText w:val="%5)"/>
      <w:lvlJc w:val="left"/>
      <w:pPr>
        <w:ind w:left="1260" w:hanging="420"/>
      </w:pPr>
      <w:rPr>
        <w:rFonts w:cs="Times New Roman"/>
      </w:rPr>
    </w:lvl>
    <w:lvl w:ilvl="5" w:tplc="0409001B" w:tentative="1">
      <w:start w:val="1"/>
      <w:numFmt w:val="lowerRoman"/>
      <w:lvlText w:val="%6."/>
      <w:lvlJc w:val="right"/>
      <w:pPr>
        <w:ind w:left="1680" w:hanging="420"/>
      </w:pPr>
      <w:rPr>
        <w:rFonts w:cs="Times New Roman"/>
      </w:rPr>
    </w:lvl>
    <w:lvl w:ilvl="6" w:tplc="0409000F" w:tentative="1">
      <w:start w:val="1"/>
      <w:numFmt w:val="decimal"/>
      <w:lvlText w:val="%7."/>
      <w:lvlJc w:val="left"/>
      <w:pPr>
        <w:ind w:left="2100" w:hanging="420"/>
      </w:pPr>
      <w:rPr>
        <w:rFonts w:cs="Times New Roman"/>
      </w:rPr>
    </w:lvl>
    <w:lvl w:ilvl="7" w:tplc="04090019" w:tentative="1">
      <w:start w:val="1"/>
      <w:numFmt w:val="lowerLetter"/>
      <w:lvlText w:val="%8)"/>
      <w:lvlJc w:val="left"/>
      <w:pPr>
        <w:ind w:left="2520" w:hanging="420"/>
      </w:pPr>
      <w:rPr>
        <w:rFonts w:cs="Times New Roman"/>
      </w:rPr>
    </w:lvl>
    <w:lvl w:ilvl="8" w:tplc="0409001B" w:tentative="1">
      <w:start w:val="1"/>
      <w:numFmt w:val="lowerRoman"/>
      <w:lvlText w:val="%9."/>
      <w:lvlJc w:val="right"/>
      <w:pPr>
        <w:ind w:left="2940" w:hanging="420"/>
      </w:pPr>
      <w:rPr>
        <w:rFonts w:cs="Times New Roman"/>
      </w:rPr>
    </w:lvl>
  </w:abstractNum>
  <w:abstractNum w:abstractNumId="4">
    <w:nsid w:val="18411D08"/>
    <w:multiLevelType w:val="hybridMultilevel"/>
    <w:tmpl w:val="4016F190"/>
    <w:lvl w:ilvl="0" w:tplc="975AFF68">
      <w:start w:val="1"/>
      <w:numFmt w:val="decimal"/>
      <w:lvlText w:val="[%1]"/>
      <w:lvlJc w:val="left"/>
      <w:pPr>
        <w:tabs>
          <w:tab w:val="num" w:pos="704"/>
        </w:tabs>
        <w:ind w:left="704"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nsid w:val="18A40823"/>
    <w:multiLevelType w:val="hybridMultilevel"/>
    <w:tmpl w:val="C70CADD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0F72761"/>
    <w:multiLevelType w:val="hybridMultilevel"/>
    <w:tmpl w:val="BF8ABC84"/>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7">
    <w:nsid w:val="46992EAA"/>
    <w:multiLevelType w:val="hybridMultilevel"/>
    <w:tmpl w:val="BCFC830C"/>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8">
    <w:nsid w:val="53385886"/>
    <w:multiLevelType w:val="hybridMultilevel"/>
    <w:tmpl w:val="FC18E3E0"/>
    <w:lvl w:ilvl="0" w:tplc="BD364384">
      <w:numFmt w:val="none"/>
      <w:lvlText w:val=""/>
      <w:lvlJc w:val="left"/>
      <w:pPr>
        <w:tabs>
          <w:tab w:val="num" w:pos="360"/>
        </w:tabs>
      </w:pPr>
      <w:rPr>
        <w:rFonts w:cs="Times New Roman"/>
      </w:rPr>
    </w:lvl>
    <w:lvl w:ilvl="1" w:tplc="6B44723C" w:tentative="1">
      <w:start w:val="1"/>
      <w:numFmt w:val="lowerLetter"/>
      <w:lvlText w:val="%2)"/>
      <w:lvlJc w:val="left"/>
      <w:pPr>
        <w:ind w:left="840" w:hanging="420"/>
      </w:pPr>
      <w:rPr>
        <w:rFonts w:cs="Times New Roman"/>
      </w:rPr>
    </w:lvl>
    <w:lvl w:ilvl="2" w:tplc="FC889678" w:tentative="1">
      <w:start w:val="1"/>
      <w:numFmt w:val="lowerRoman"/>
      <w:lvlText w:val="%3."/>
      <w:lvlJc w:val="right"/>
      <w:pPr>
        <w:ind w:left="1260" w:hanging="420"/>
      </w:pPr>
      <w:rPr>
        <w:rFonts w:cs="Times New Roman"/>
      </w:rPr>
    </w:lvl>
    <w:lvl w:ilvl="3" w:tplc="1CAA0D04" w:tentative="1">
      <w:start w:val="1"/>
      <w:numFmt w:val="decimal"/>
      <w:lvlText w:val="%4."/>
      <w:lvlJc w:val="left"/>
      <w:pPr>
        <w:ind w:left="1680" w:hanging="420"/>
      </w:pPr>
      <w:rPr>
        <w:rFonts w:cs="Times New Roman"/>
      </w:rPr>
    </w:lvl>
    <w:lvl w:ilvl="4" w:tplc="A170B2AE" w:tentative="1">
      <w:start w:val="1"/>
      <w:numFmt w:val="lowerLetter"/>
      <w:lvlText w:val="%5)"/>
      <w:lvlJc w:val="left"/>
      <w:pPr>
        <w:ind w:left="2100" w:hanging="420"/>
      </w:pPr>
      <w:rPr>
        <w:rFonts w:cs="Times New Roman"/>
      </w:rPr>
    </w:lvl>
    <w:lvl w:ilvl="5" w:tplc="33360AFA" w:tentative="1">
      <w:start w:val="1"/>
      <w:numFmt w:val="lowerRoman"/>
      <w:lvlText w:val="%6."/>
      <w:lvlJc w:val="right"/>
      <w:pPr>
        <w:ind w:left="2520" w:hanging="420"/>
      </w:pPr>
      <w:rPr>
        <w:rFonts w:cs="Times New Roman"/>
      </w:rPr>
    </w:lvl>
    <w:lvl w:ilvl="6" w:tplc="99D62AB8" w:tentative="1">
      <w:start w:val="1"/>
      <w:numFmt w:val="decimal"/>
      <w:lvlText w:val="%7."/>
      <w:lvlJc w:val="left"/>
      <w:pPr>
        <w:ind w:left="2940" w:hanging="420"/>
      </w:pPr>
      <w:rPr>
        <w:rFonts w:cs="Times New Roman"/>
      </w:rPr>
    </w:lvl>
    <w:lvl w:ilvl="7" w:tplc="348421D6" w:tentative="1">
      <w:start w:val="1"/>
      <w:numFmt w:val="lowerLetter"/>
      <w:lvlText w:val="%8)"/>
      <w:lvlJc w:val="left"/>
      <w:pPr>
        <w:ind w:left="3360" w:hanging="420"/>
      </w:pPr>
      <w:rPr>
        <w:rFonts w:cs="Times New Roman"/>
      </w:rPr>
    </w:lvl>
    <w:lvl w:ilvl="8" w:tplc="50E26C68" w:tentative="1">
      <w:start w:val="1"/>
      <w:numFmt w:val="lowerRoman"/>
      <w:lvlText w:val="%9."/>
      <w:lvlJc w:val="right"/>
      <w:pPr>
        <w:ind w:left="3780" w:hanging="420"/>
      </w:pPr>
      <w:rPr>
        <w:rFonts w:cs="Times New Roman"/>
      </w:rPr>
    </w:lvl>
  </w:abstractNum>
  <w:abstractNum w:abstractNumId="9">
    <w:nsid w:val="678D4A97"/>
    <w:multiLevelType w:val="hybridMultilevel"/>
    <w:tmpl w:val="74C66E30"/>
    <w:lvl w:ilvl="0" w:tplc="04090013">
      <w:start w:val="1"/>
      <w:numFmt w:val="chineseCountingThousand"/>
      <w:lvlText w:val="%1、"/>
      <w:lvlJc w:val="left"/>
      <w:pPr>
        <w:ind w:left="828" w:hanging="420"/>
      </w:p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10">
    <w:nsid w:val="6C0C4755"/>
    <w:multiLevelType w:val="hybridMultilevel"/>
    <w:tmpl w:val="C9323566"/>
    <w:lvl w:ilvl="0" w:tplc="FC3C2CF8">
      <w:numFmt w:val="none"/>
      <w:lvlText w:val=""/>
      <w:lvlJc w:val="left"/>
      <w:pPr>
        <w:tabs>
          <w:tab w:val="num" w:pos="360"/>
        </w:tabs>
      </w:pPr>
      <w:rPr>
        <w:rFonts w:cs="Times New Roman"/>
      </w:rPr>
    </w:lvl>
    <w:lvl w:ilvl="1" w:tplc="795E6E3A" w:tentative="1">
      <w:start w:val="1"/>
      <w:numFmt w:val="lowerLetter"/>
      <w:lvlText w:val="%2)"/>
      <w:lvlJc w:val="left"/>
      <w:pPr>
        <w:ind w:left="840" w:hanging="420"/>
      </w:pPr>
      <w:rPr>
        <w:rFonts w:cs="Times New Roman"/>
      </w:rPr>
    </w:lvl>
    <w:lvl w:ilvl="2" w:tplc="02584DD6" w:tentative="1">
      <w:start w:val="1"/>
      <w:numFmt w:val="lowerRoman"/>
      <w:lvlText w:val="%3."/>
      <w:lvlJc w:val="right"/>
      <w:pPr>
        <w:ind w:left="1260" w:hanging="420"/>
      </w:pPr>
      <w:rPr>
        <w:rFonts w:cs="Times New Roman"/>
      </w:rPr>
    </w:lvl>
    <w:lvl w:ilvl="3" w:tplc="7E0653E4" w:tentative="1">
      <w:start w:val="1"/>
      <w:numFmt w:val="decimal"/>
      <w:lvlText w:val="%4."/>
      <w:lvlJc w:val="left"/>
      <w:pPr>
        <w:ind w:left="1680" w:hanging="420"/>
      </w:pPr>
      <w:rPr>
        <w:rFonts w:cs="Times New Roman"/>
      </w:rPr>
    </w:lvl>
    <w:lvl w:ilvl="4" w:tplc="DAFC9F52" w:tentative="1">
      <w:start w:val="1"/>
      <w:numFmt w:val="lowerLetter"/>
      <w:lvlText w:val="%5)"/>
      <w:lvlJc w:val="left"/>
      <w:pPr>
        <w:ind w:left="2100" w:hanging="420"/>
      </w:pPr>
      <w:rPr>
        <w:rFonts w:cs="Times New Roman"/>
      </w:rPr>
    </w:lvl>
    <w:lvl w:ilvl="5" w:tplc="BC0E1228" w:tentative="1">
      <w:start w:val="1"/>
      <w:numFmt w:val="lowerRoman"/>
      <w:lvlText w:val="%6."/>
      <w:lvlJc w:val="right"/>
      <w:pPr>
        <w:ind w:left="2520" w:hanging="420"/>
      </w:pPr>
      <w:rPr>
        <w:rFonts w:cs="Times New Roman"/>
      </w:rPr>
    </w:lvl>
    <w:lvl w:ilvl="6" w:tplc="F642009E" w:tentative="1">
      <w:start w:val="1"/>
      <w:numFmt w:val="decimal"/>
      <w:lvlText w:val="%7."/>
      <w:lvlJc w:val="left"/>
      <w:pPr>
        <w:ind w:left="2940" w:hanging="420"/>
      </w:pPr>
      <w:rPr>
        <w:rFonts w:cs="Times New Roman"/>
      </w:rPr>
    </w:lvl>
    <w:lvl w:ilvl="7" w:tplc="0662259E" w:tentative="1">
      <w:start w:val="1"/>
      <w:numFmt w:val="lowerLetter"/>
      <w:lvlText w:val="%8)"/>
      <w:lvlJc w:val="left"/>
      <w:pPr>
        <w:ind w:left="3360" w:hanging="420"/>
      </w:pPr>
      <w:rPr>
        <w:rFonts w:cs="Times New Roman"/>
      </w:rPr>
    </w:lvl>
    <w:lvl w:ilvl="8" w:tplc="AC02549C" w:tentative="1">
      <w:start w:val="1"/>
      <w:numFmt w:val="lowerRoman"/>
      <w:lvlText w:val="%9."/>
      <w:lvlJc w:val="right"/>
      <w:pPr>
        <w:ind w:left="3780" w:hanging="420"/>
      </w:pPr>
      <w:rPr>
        <w:rFonts w:cs="Times New Roman"/>
      </w:rPr>
    </w:lvl>
  </w:abstractNum>
  <w:abstractNum w:abstractNumId="11">
    <w:nsid w:val="709F55CE"/>
    <w:multiLevelType w:val="hybridMultilevel"/>
    <w:tmpl w:val="ED5ECDD8"/>
    <w:lvl w:ilvl="0" w:tplc="4F52549A">
      <w:start w:val="2"/>
      <w:numFmt w:val="japaneseCounting"/>
      <w:lvlText w:val="%1、"/>
      <w:lvlJc w:val="left"/>
      <w:pPr>
        <w:ind w:left="1140" w:hanging="720"/>
      </w:pPr>
      <w:rPr>
        <w:rFonts w:cs="方正大标宋_GBK"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727F5096"/>
    <w:multiLevelType w:val="hybridMultilevel"/>
    <w:tmpl w:val="7F3EDFD2"/>
    <w:lvl w:ilvl="0" w:tplc="02584642">
      <w:numFmt w:val="none"/>
      <w:lvlText w:val=""/>
      <w:lvlJc w:val="left"/>
      <w:pPr>
        <w:tabs>
          <w:tab w:val="num" w:pos="360"/>
        </w:tabs>
      </w:pPr>
      <w:rPr>
        <w:rFonts w:cs="Times New Roman"/>
      </w:rPr>
    </w:lvl>
    <w:lvl w:ilvl="1" w:tplc="DDAEE0B6">
      <w:start w:val="1"/>
      <w:numFmt w:val="decimal"/>
      <w:lvlText w:val="%2."/>
      <w:lvlJc w:val="left"/>
      <w:pPr>
        <w:tabs>
          <w:tab w:val="num" w:pos="0"/>
        </w:tabs>
        <w:ind w:hanging="420"/>
      </w:pPr>
      <w:rPr>
        <w:rFonts w:cs="Times New Roman" w:hint="eastAsia"/>
      </w:rPr>
    </w:lvl>
    <w:lvl w:ilvl="2" w:tplc="656A27B2" w:tentative="1">
      <w:start w:val="1"/>
      <w:numFmt w:val="lowerRoman"/>
      <w:lvlText w:val="%3."/>
      <w:lvlJc w:val="right"/>
      <w:pPr>
        <w:tabs>
          <w:tab w:val="num" w:pos="420"/>
        </w:tabs>
        <w:ind w:left="420" w:hanging="420"/>
      </w:pPr>
      <w:rPr>
        <w:rFonts w:cs="Times New Roman"/>
      </w:rPr>
    </w:lvl>
    <w:lvl w:ilvl="3" w:tplc="5DC4A378" w:tentative="1">
      <w:start w:val="1"/>
      <w:numFmt w:val="decimal"/>
      <w:lvlText w:val="%4."/>
      <w:lvlJc w:val="left"/>
      <w:pPr>
        <w:tabs>
          <w:tab w:val="num" w:pos="840"/>
        </w:tabs>
        <w:ind w:left="840" w:hanging="420"/>
      </w:pPr>
      <w:rPr>
        <w:rFonts w:cs="Times New Roman"/>
      </w:rPr>
    </w:lvl>
    <w:lvl w:ilvl="4" w:tplc="A1746996" w:tentative="1">
      <w:start w:val="1"/>
      <w:numFmt w:val="lowerLetter"/>
      <w:lvlText w:val="%5)"/>
      <w:lvlJc w:val="left"/>
      <w:pPr>
        <w:tabs>
          <w:tab w:val="num" w:pos="1260"/>
        </w:tabs>
        <w:ind w:left="1260" w:hanging="420"/>
      </w:pPr>
      <w:rPr>
        <w:rFonts w:cs="Times New Roman"/>
      </w:rPr>
    </w:lvl>
    <w:lvl w:ilvl="5" w:tplc="211EF0C8" w:tentative="1">
      <w:start w:val="1"/>
      <w:numFmt w:val="lowerRoman"/>
      <w:lvlText w:val="%6."/>
      <w:lvlJc w:val="right"/>
      <w:pPr>
        <w:tabs>
          <w:tab w:val="num" w:pos="1680"/>
        </w:tabs>
        <w:ind w:left="1680" w:hanging="420"/>
      </w:pPr>
      <w:rPr>
        <w:rFonts w:cs="Times New Roman"/>
      </w:rPr>
    </w:lvl>
    <w:lvl w:ilvl="6" w:tplc="C8867038" w:tentative="1">
      <w:start w:val="1"/>
      <w:numFmt w:val="decimal"/>
      <w:lvlText w:val="%7."/>
      <w:lvlJc w:val="left"/>
      <w:pPr>
        <w:tabs>
          <w:tab w:val="num" w:pos="2100"/>
        </w:tabs>
        <w:ind w:left="2100" w:hanging="420"/>
      </w:pPr>
      <w:rPr>
        <w:rFonts w:cs="Times New Roman"/>
      </w:rPr>
    </w:lvl>
    <w:lvl w:ilvl="7" w:tplc="B53A2536" w:tentative="1">
      <w:start w:val="1"/>
      <w:numFmt w:val="lowerLetter"/>
      <w:lvlText w:val="%8)"/>
      <w:lvlJc w:val="left"/>
      <w:pPr>
        <w:tabs>
          <w:tab w:val="num" w:pos="2520"/>
        </w:tabs>
        <w:ind w:left="2520" w:hanging="420"/>
      </w:pPr>
      <w:rPr>
        <w:rFonts w:cs="Times New Roman"/>
      </w:rPr>
    </w:lvl>
    <w:lvl w:ilvl="8" w:tplc="E6B069BE" w:tentative="1">
      <w:start w:val="1"/>
      <w:numFmt w:val="lowerRoman"/>
      <w:lvlText w:val="%9."/>
      <w:lvlJc w:val="right"/>
      <w:pPr>
        <w:tabs>
          <w:tab w:val="num" w:pos="2940"/>
        </w:tabs>
        <w:ind w:left="2940" w:hanging="420"/>
      </w:pPr>
      <w:rPr>
        <w:rFonts w:cs="Times New Roman"/>
      </w:rPr>
    </w:lvl>
  </w:abstractNum>
  <w:abstractNum w:abstractNumId="13">
    <w:nsid w:val="7BBF233D"/>
    <w:multiLevelType w:val="hybridMultilevel"/>
    <w:tmpl w:val="ADE841D0"/>
    <w:lvl w:ilvl="0" w:tplc="975AFF68">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7F372BC2"/>
    <w:multiLevelType w:val="hybridMultilevel"/>
    <w:tmpl w:val="530C5B30"/>
    <w:lvl w:ilvl="0" w:tplc="D212B67A">
      <w:numFmt w:val="none"/>
      <w:lvlText w:val=""/>
      <w:lvlJc w:val="left"/>
      <w:pPr>
        <w:tabs>
          <w:tab w:val="num" w:pos="360"/>
        </w:tabs>
      </w:pPr>
      <w:rPr>
        <w:rFonts w:cs="Times New Roman"/>
      </w:rPr>
    </w:lvl>
    <w:lvl w:ilvl="1" w:tplc="F390797C" w:tentative="1">
      <w:start w:val="1"/>
      <w:numFmt w:val="lowerLetter"/>
      <w:lvlText w:val="%2)"/>
      <w:lvlJc w:val="left"/>
      <w:pPr>
        <w:tabs>
          <w:tab w:val="num" w:pos="1260"/>
        </w:tabs>
        <w:ind w:left="1260" w:hanging="420"/>
      </w:pPr>
      <w:rPr>
        <w:rFonts w:cs="Times New Roman"/>
      </w:rPr>
    </w:lvl>
    <w:lvl w:ilvl="2" w:tplc="E8081928" w:tentative="1">
      <w:start w:val="1"/>
      <w:numFmt w:val="lowerRoman"/>
      <w:lvlText w:val="%3."/>
      <w:lvlJc w:val="right"/>
      <w:pPr>
        <w:tabs>
          <w:tab w:val="num" w:pos="1680"/>
        </w:tabs>
        <w:ind w:left="1680" w:hanging="420"/>
      </w:pPr>
      <w:rPr>
        <w:rFonts w:cs="Times New Roman"/>
      </w:rPr>
    </w:lvl>
    <w:lvl w:ilvl="3" w:tplc="74E4ACF4" w:tentative="1">
      <w:start w:val="1"/>
      <w:numFmt w:val="decimal"/>
      <w:lvlText w:val="%4."/>
      <w:lvlJc w:val="left"/>
      <w:pPr>
        <w:tabs>
          <w:tab w:val="num" w:pos="2100"/>
        </w:tabs>
        <w:ind w:left="2100" w:hanging="420"/>
      </w:pPr>
      <w:rPr>
        <w:rFonts w:cs="Times New Roman"/>
      </w:rPr>
    </w:lvl>
    <w:lvl w:ilvl="4" w:tplc="85F8208C" w:tentative="1">
      <w:start w:val="1"/>
      <w:numFmt w:val="lowerLetter"/>
      <w:lvlText w:val="%5)"/>
      <w:lvlJc w:val="left"/>
      <w:pPr>
        <w:tabs>
          <w:tab w:val="num" w:pos="2520"/>
        </w:tabs>
        <w:ind w:left="2520" w:hanging="420"/>
      </w:pPr>
      <w:rPr>
        <w:rFonts w:cs="Times New Roman"/>
      </w:rPr>
    </w:lvl>
    <w:lvl w:ilvl="5" w:tplc="043A6C4E" w:tentative="1">
      <w:start w:val="1"/>
      <w:numFmt w:val="lowerRoman"/>
      <w:lvlText w:val="%6."/>
      <w:lvlJc w:val="right"/>
      <w:pPr>
        <w:tabs>
          <w:tab w:val="num" w:pos="2940"/>
        </w:tabs>
        <w:ind w:left="2940" w:hanging="420"/>
      </w:pPr>
      <w:rPr>
        <w:rFonts w:cs="Times New Roman"/>
      </w:rPr>
    </w:lvl>
    <w:lvl w:ilvl="6" w:tplc="5BAC7294" w:tentative="1">
      <w:start w:val="1"/>
      <w:numFmt w:val="decimal"/>
      <w:lvlText w:val="%7."/>
      <w:lvlJc w:val="left"/>
      <w:pPr>
        <w:tabs>
          <w:tab w:val="num" w:pos="3360"/>
        </w:tabs>
        <w:ind w:left="3360" w:hanging="420"/>
      </w:pPr>
      <w:rPr>
        <w:rFonts w:cs="Times New Roman"/>
      </w:rPr>
    </w:lvl>
    <w:lvl w:ilvl="7" w:tplc="1A22EE8C" w:tentative="1">
      <w:start w:val="1"/>
      <w:numFmt w:val="lowerLetter"/>
      <w:lvlText w:val="%8)"/>
      <w:lvlJc w:val="left"/>
      <w:pPr>
        <w:tabs>
          <w:tab w:val="num" w:pos="3780"/>
        </w:tabs>
        <w:ind w:left="3780" w:hanging="420"/>
      </w:pPr>
      <w:rPr>
        <w:rFonts w:cs="Times New Roman"/>
      </w:rPr>
    </w:lvl>
    <w:lvl w:ilvl="8" w:tplc="1CB002A6" w:tentative="1">
      <w:start w:val="1"/>
      <w:numFmt w:val="lowerRoman"/>
      <w:lvlText w:val="%9."/>
      <w:lvlJc w:val="right"/>
      <w:pPr>
        <w:tabs>
          <w:tab w:val="num" w:pos="4200"/>
        </w:tabs>
        <w:ind w:left="4200" w:hanging="420"/>
      </w:pPr>
      <w:rPr>
        <w:rFonts w:cs="Times New Roman"/>
      </w:rPr>
    </w:lvl>
  </w:abstractNum>
  <w:abstractNum w:abstractNumId="15">
    <w:nsid w:val="7FA94A27"/>
    <w:multiLevelType w:val="multilevel"/>
    <w:tmpl w:val="D8803A96"/>
    <w:lvl w:ilvl="0">
      <w:start w:val="1"/>
      <w:numFmt w:val="decimal"/>
      <w:lvlText w:val="%1."/>
      <w:lvlJc w:val="left"/>
      <w:pPr>
        <w:tabs>
          <w:tab w:val="num" w:pos="840"/>
        </w:tabs>
        <w:ind w:left="840" w:hanging="420"/>
      </w:pPr>
      <w:rPr>
        <w:rFonts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13"/>
  </w:num>
  <w:num w:numId="5">
    <w:abstractNumId w:val="2"/>
  </w:num>
  <w:num w:numId="6">
    <w:abstractNumId w:val="6"/>
  </w:num>
  <w:num w:numId="7">
    <w:abstractNumId w:val="7"/>
  </w:num>
  <w:num w:numId="8">
    <w:abstractNumId w:val="14"/>
  </w:num>
  <w:num w:numId="9">
    <w:abstractNumId w:val="15"/>
  </w:num>
  <w:num w:numId="10">
    <w:abstractNumId w:val="0"/>
  </w:num>
  <w:num w:numId="11">
    <w:abstractNumId w:val="8"/>
  </w:num>
  <w:num w:numId="12">
    <w:abstractNumId w:val="12"/>
  </w:num>
  <w:num w:numId="13">
    <w:abstractNumId w:val="3"/>
  </w:num>
  <w:num w:numId="14">
    <w:abstractNumId w:val="1"/>
  </w:num>
  <w:num w:numId="15">
    <w:abstractNumId w:val="5"/>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FB7"/>
    <w:rsid w:val="00017887"/>
    <w:rsid w:val="00020342"/>
    <w:rsid w:val="00020E3C"/>
    <w:rsid w:val="0002179A"/>
    <w:rsid w:val="00023FF9"/>
    <w:rsid w:val="000244AB"/>
    <w:rsid w:val="0002546D"/>
    <w:rsid w:val="000276B0"/>
    <w:rsid w:val="000320B1"/>
    <w:rsid w:val="00034992"/>
    <w:rsid w:val="00035FE6"/>
    <w:rsid w:val="000379E3"/>
    <w:rsid w:val="00043088"/>
    <w:rsid w:val="00045A8F"/>
    <w:rsid w:val="00050421"/>
    <w:rsid w:val="00060A70"/>
    <w:rsid w:val="0006138D"/>
    <w:rsid w:val="00062E6E"/>
    <w:rsid w:val="0006498C"/>
    <w:rsid w:val="00070856"/>
    <w:rsid w:val="00070E3E"/>
    <w:rsid w:val="0007687A"/>
    <w:rsid w:val="0008034A"/>
    <w:rsid w:val="000944F5"/>
    <w:rsid w:val="000A0358"/>
    <w:rsid w:val="000A41E3"/>
    <w:rsid w:val="000A517D"/>
    <w:rsid w:val="000B0F62"/>
    <w:rsid w:val="000B1BE8"/>
    <w:rsid w:val="000B2F8E"/>
    <w:rsid w:val="000B60A5"/>
    <w:rsid w:val="000C6BE5"/>
    <w:rsid w:val="000C79B7"/>
    <w:rsid w:val="000D10BD"/>
    <w:rsid w:val="000E1635"/>
    <w:rsid w:val="000F1812"/>
    <w:rsid w:val="000F4EB4"/>
    <w:rsid w:val="000F68EC"/>
    <w:rsid w:val="00107467"/>
    <w:rsid w:val="00112176"/>
    <w:rsid w:val="0011244F"/>
    <w:rsid w:val="00112B4D"/>
    <w:rsid w:val="00120464"/>
    <w:rsid w:val="00130C9F"/>
    <w:rsid w:val="00134267"/>
    <w:rsid w:val="00134EE6"/>
    <w:rsid w:val="001565DC"/>
    <w:rsid w:val="00157CC2"/>
    <w:rsid w:val="00162263"/>
    <w:rsid w:val="001630A1"/>
    <w:rsid w:val="00174F09"/>
    <w:rsid w:val="00182274"/>
    <w:rsid w:val="001873E6"/>
    <w:rsid w:val="00187A3F"/>
    <w:rsid w:val="00190CE5"/>
    <w:rsid w:val="00194B53"/>
    <w:rsid w:val="00196044"/>
    <w:rsid w:val="001A0A18"/>
    <w:rsid w:val="001A5CF2"/>
    <w:rsid w:val="001B0285"/>
    <w:rsid w:val="001B1A03"/>
    <w:rsid w:val="001C16E2"/>
    <w:rsid w:val="001D14C5"/>
    <w:rsid w:val="001D4766"/>
    <w:rsid w:val="001E0CC6"/>
    <w:rsid w:val="001F5E77"/>
    <w:rsid w:val="001F6A64"/>
    <w:rsid w:val="0020551F"/>
    <w:rsid w:val="002229D9"/>
    <w:rsid w:val="00240952"/>
    <w:rsid w:val="00242A65"/>
    <w:rsid w:val="0025143D"/>
    <w:rsid w:val="0025439B"/>
    <w:rsid w:val="00255FEF"/>
    <w:rsid w:val="00260F41"/>
    <w:rsid w:val="0026169B"/>
    <w:rsid w:val="00264CB4"/>
    <w:rsid w:val="002658DD"/>
    <w:rsid w:val="002701CE"/>
    <w:rsid w:val="00271008"/>
    <w:rsid w:val="0028045D"/>
    <w:rsid w:val="0028480E"/>
    <w:rsid w:val="00287817"/>
    <w:rsid w:val="0029041B"/>
    <w:rsid w:val="002907DC"/>
    <w:rsid w:val="00297FB8"/>
    <w:rsid w:val="002A2ABB"/>
    <w:rsid w:val="002A3D21"/>
    <w:rsid w:val="002A78C8"/>
    <w:rsid w:val="002B5313"/>
    <w:rsid w:val="002C29A9"/>
    <w:rsid w:val="002C5ABC"/>
    <w:rsid w:val="002D01AB"/>
    <w:rsid w:val="002E248B"/>
    <w:rsid w:val="002F272D"/>
    <w:rsid w:val="002F6E24"/>
    <w:rsid w:val="002F7B11"/>
    <w:rsid w:val="003106DB"/>
    <w:rsid w:val="00317A39"/>
    <w:rsid w:val="003230C8"/>
    <w:rsid w:val="00333F95"/>
    <w:rsid w:val="00337C99"/>
    <w:rsid w:val="00343C72"/>
    <w:rsid w:val="00345DDB"/>
    <w:rsid w:val="003627ED"/>
    <w:rsid w:val="003709D1"/>
    <w:rsid w:val="0037267D"/>
    <w:rsid w:val="00380840"/>
    <w:rsid w:val="003A73C3"/>
    <w:rsid w:val="003B7049"/>
    <w:rsid w:val="003C3E63"/>
    <w:rsid w:val="003D3D18"/>
    <w:rsid w:val="003D610D"/>
    <w:rsid w:val="003E1FBA"/>
    <w:rsid w:val="003E360A"/>
    <w:rsid w:val="003E4E47"/>
    <w:rsid w:val="003E5DB3"/>
    <w:rsid w:val="003E6CCB"/>
    <w:rsid w:val="003F3696"/>
    <w:rsid w:val="00400195"/>
    <w:rsid w:val="00407154"/>
    <w:rsid w:val="00412B97"/>
    <w:rsid w:val="00412E7E"/>
    <w:rsid w:val="00423C81"/>
    <w:rsid w:val="00423F9B"/>
    <w:rsid w:val="00425CA3"/>
    <w:rsid w:val="00426E65"/>
    <w:rsid w:val="00427E04"/>
    <w:rsid w:val="00433E90"/>
    <w:rsid w:val="00443A79"/>
    <w:rsid w:val="0044581D"/>
    <w:rsid w:val="00446961"/>
    <w:rsid w:val="00471F43"/>
    <w:rsid w:val="0048015F"/>
    <w:rsid w:val="00482DCC"/>
    <w:rsid w:val="0048447B"/>
    <w:rsid w:val="00491641"/>
    <w:rsid w:val="0049263E"/>
    <w:rsid w:val="004A1719"/>
    <w:rsid w:val="004A310C"/>
    <w:rsid w:val="004A5A75"/>
    <w:rsid w:val="004B702E"/>
    <w:rsid w:val="004C0386"/>
    <w:rsid w:val="004C03BE"/>
    <w:rsid w:val="004C138B"/>
    <w:rsid w:val="004C7DC1"/>
    <w:rsid w:val="004E4366"/>
    <w:rsid w:val="004E7AF8"/>
    <w:rsid w:val="005108A7"/>
    <w:rsid w:val="005133FC"/>
    <w:rsid w:val="00527395"/>
    <w:rsid w:val="00533FA6"/>
    <w:rsid w:val="00551E2B"/>
    <w:rsid w:val="00553E9B"/>
    <w:rsid w:val="00563975"/>
    <w:rsid w:val="00564D52"/>
    <w:rsid w:val="00565CD0"/>
    <w:rsid w:val="00566BCE"/>
    <w:rsid w:val="00575ECE"/>
    <w:rsid w:val="0058194B"/>
    <w:rsid w:val="005857FB"/>
    <w:rsid w:val="00592318"/>
    <w:rsid w:val="0059565F"/>
    <w:rsid w:val="005A21BF"/>
    <w:rsid w:val="005A3D84"/>
    <w:rsid w:val="005B6751"/>
    <w:rsid w:val="005B695F"/>
    <w:rsid w:val="005B73F5"/>
    <w:rsid w:val="005C0DA3"/>
    <w:rsid w:val="005C7769"/>
    <w:rsid w:val="005D1F8F"/>
    <w:rsid w:val="005D27E6"/>
    <w:rsid w:val="005D3504"/>
    <w:rsid w:val="005D45D4"/>
    <w:rsid w:val="005E084A"/>
    <w:rsid w:val="005E0BA0"/>
    <w:rsid w:val="005E406D"/>
    <w:rsid w:val="005E772A"/>
    <w:rsid w:val="005F3E3F"/>
    <w:rsid w:val="005F484F"/>
    <w:rsid w:val="005F6A86"/>
    <w:rsid w:val="006005FD"/>
    <w:rsid w:val="00603437"/>
    <w:rsid w:val="00610974"/>
    <w:rsid w:val="00615C0F"/>
    <w:rsid w:val="00615DDD"/>
    <w:rsid w:val="00616C1A"/>
    <w:rsid w:val="00622538"/>
    <w:rsid w:val="00625E42"/>
    <w:rsid w:val="00626350"/>
    <w:rsid w:val="00632161"/>
    <w:rsid w:val="00636F3F"/>
    <w:rsid w:val="006413E3"/>
    <w:rsid w:val="00642675"/>
    <w:rsid w:val="00644F33"/>
    <w:rsid w:val="00653E33"/>
    <w:rsid w:val="00657E9E"/>
    <w:rsid w:val="00660A73"/>
    <w:rsid w:val="00660CA4"/>
    <w:rsid w:val="006706E7"/>
    <w:rsid w:val="00673751"/>
    <w:rsid w:val="00684612"/>
    <w:rsid w:val="00684D81"/>
    <w:rsid w:val="00697632"/>
    <w:rsid w:val="006A0E2B"/>
    <w:rsid w:val="006B0073"/>
    <w:rsid w:val="006B048F"/>
    <w:rsid w:val="006C24B0"/>
    <w:rsid w:val="006C60F1"/>
    <w:rsid w:val="006C7A7B"/>
    <w:rsid w:val="006D31FE"/>
    <w:rsid w:val="006E3612"/>
    <w:rsid w:val="006E4DF7"/>
    <w:rsid w:val="006F0ABF"/>
    <w:rsid w:val="006F7594"/>
    <w:rsid w:val="006F7E55"/>
    <w:rsid w:val="00700819"/>
    <w:rsid w:val="007011F0"/>
    <w:rsid w:val="0070356F"/>
    <w:rsid w:val="00717980"/>
    <w:rsid w:val="007209C9"/>
    <w:rsid w:val="007240DB"/>
    <w:rsid w:val="00725C29"/>
    <w:rsid w:val="00755407"/>
    <w:rsid w:val="0076010E"/>
    <w:rsid w:val="007611E5"/>
    <w:rsid w:val="0077143E"/>
    <w:rsid w:val="00771FB7"/>
    <w:rsid w:val="00783F5F"/>
    <w:rsid w:val="00787F6D"/>
    <w:rsid w:val="00790FB5"/>
    <w:rsid w:val="007A158A"/>
    <w:rsid w:val="007A5FD5"/>
    <w:rsid w:val="007A65C6"/>
    <w:rsid w:val="007B689F"/>
    <w:rsid w:val="007C164A"/>
    <w:rsid w:val="007C5274"/>
    <w:rsid w:val="007C647E"/>
    <w:rsid w:val="007C70F5"/>
    <w:rsid w:val="007D28BD"/>
    <w:rsid w:val="007D751F"/>
    <w:rsid w:val="007E136D"/>
    <w:rsid w:val="00802BF6"/>
    <w:rsid w:val="00814035"/>
    <w:rsid w:val="00825E45"/>
    <w:rsid w:val="00835734"/>
    <w:rsid w:val="00835D6D"/>
    <w:rsid w:val="008449C6"/>
    <w:rsid w:val="008462D5"/>
    <w:rsid w:val="00847EAA"/>
    <w:rsid w:val="0086007C"/>
    <w:rsid w:val="00873CFC"/>
    <w:rsid w:val="00876CD6"/>
    <w:rsid w:val="00877987"/>
    <w:rsid w:val="008951DF"/>
    <w:rsid w:val="008A475A"/>
    <w:rsid w:val="008B394F"/>
    <w:rsid w:val="008C124B"/>
    <w:rsid w:val="008C4155"/>
    <w:rsid w:val="008C42CA"/>
    <w:rsid w:val="008C5C35"/>
    <w:rsid w:val="008C6A26"/>
    <w:rsid w:val="008C7EDB"/>
    <w:rsid w:val="008D232B"/>
    <w:rsid w:val="008D468E"/>
    <w:rsid w:val="008D59C4"/>
    <w:rsid w:val="008E11FB"/>
    <w:rsid w:val="008E4522"/>
    <w:rsid w:val="008E458C"/>
    <w:rsid w:val="008F5058"/>
    <w:rsid w:val="008F7B11"/>
    <w:rsid w:val="00901320"/>
    <w:rsid w:val="00905F8D"/>
    <w:rsid w:val="0091308D"/>
    <w:rsid w:val="00914F5B"/>
    <w:rsid w:val="00923C26"/>
    <w:rsid w:val="00926A1F"/>
    <w:rsid w:val="00927A3E"/>
    <w:rsid w:val="009328EA"/>
    <w:rsid w:val="00934674"/>
    <w:rsid w:val="00936979"/>
    <w:rsid w:val="00940A82"/>
    <w:rsid w:val="009514C4"/>
    <w:rsid w:val="0096149F"/>
    <w:rsid w:val="00962CED"/>
    <w:rsid w:val="00965090"/>
    <w:rsid w:val="00966169"/>
    <w:rsid w:val="00967F3D"/>
    <w:rsid w:val="009807BE"/>
    <w:rsid w:val="00982784"/>
    <w:rsid w:val="009B16F6"/>
    <w:rsid w:val="009B6238"/>
    <w:rsid w:val="009D3305"/>
    <w:rsid w:val="009D5B0F"/>
    <w:rsid w:val="009E0796"/>
    <w:rsid w:val="009E53A8"/>
    <w:rsid w:val="009E7D31"/>
    <w:rsid w:val="009F452A"/>
    <w:rsid w:val="009F74AB"/>
    <w:rsid w:val="00A050A3"/>
    <w:rsid w:val="00A1355D"/>
    <w:rsid w:val="00A1794D"/>
    <w:rsid w:val="00A22D80"/>
    <w:rsid w:val="00A374FD"/>
    <w:rsid w:val="00A40B7D"/>
    <w:rsid w:val="00A46557"/>
    <w:rsid w:val="00A53F15"/>
    <w:rsid w:val="00A54A38"/>
    <w:rsid w:val="00A64FA5"/>
    <w:rsid w:val="00A7730D"/>
    <w:rsid w:val="00A8008A"/>
    <w:rsid w:val="00A928D0"/>
    <w:rsid w:val="00A948FE"/>
    <w:rsid w:val="00A94AE7"/>
    <w:rsid w:val="00A96BC0"/>
    <w:rsid w:val="00A97927"/>
    <w:rsid w:val="00AA2EAB"/>
    <w:rsid w:val="00AA3C45"/>
    <w:rsid w:val="00AB3530"/>
    <w:rsid w:val="00AB6CB8"/>
    <w:rsid w:val="00AC45DF"/>
    <w:rsid w:val="00AC78B4"/>
    <w:rsid w:val="00AC79BD"/>
    <w:rsid w:val="00AD2B20"/>
    <w:rsid w:val="00AD2B84"/>
    <w:rsid w:val="00AD3952"/>
    <w:rsid w:val="00AE2546"/>
    <w:rsid w:val="00AE6CC7"/>
    <w:rsid w:val="00AF75F2"/>
    <w:rsid w:val="00B0076A"/>
    <w:rsid w:val="00B040BB"/>
    <w:rsid w:val="00B11FDC"/>
    <w:rsid w:val="00B12160"/>
    <w:rsid w:val="00B20E87"/>
    <w:rsid w:val="00B21B6E"/>
    <w:rsid w:val="00B24546"/>
    <w:rsid w:val="00B25C69"/>
    <w:rsid w:val="00B33716"/>
    <w:rsid w:val="00B369AB"/>
    <w:rsid w:val="00B413D1"/>
    <w:rsid w:val="00B41CD5"/>
    <w:rsid w:val="00B52FFB"/>
    <w:rsid w:val="00B54170"/>
    <w:rsid w:val="00B57AED"/>
    <w:rsid w:val="00B605D0"/>
    <w:rsid w:val="00B62D44"/>
    <w:rsid w:val="00B659A1"/>
    <w:rsid w:val="00B72127"/>
    <w:rsid w:val="00B77301"/>
    <w:rsid w:val="00B91E1E"/>
    <w:rsid w:val="00B9313C"/>
    <w:rsid w:val="00B956B6"/>
    <w:rsid w:val="00B97C53"/>
    <w:rsid w:val="00BA2E6C"/>
    <w:rsid w:val="00BA7338"/>
    <w:rsid w:val="00BB224F"/>
    <w:rsid w:val="00BB28A9"/>
    <w:rsid w:val="00BB2B3A"/>
    <w:rsid w:val="00BB57D8"/>
    <w:rsid w:val="00BC0D4E"/>
    <w:rsid w:val="00BC34F5"/>
    <w:rsid w:val="00BD46DB"/>
    <w:rsid w:val="00BD4773"/>
    <w:rsid w:val="00BD5782"/>
    <w:rsid w:val="00BE0064"/>
    <w:rsid w:val="00BE10FA"/>
    <w:rsid w:val="00BE1E80"/>
    <w:rsid w:val="00BE7332"/>
    <w:rsid w:val="00BF12B9"/>
    <w:rsid w:val="00BF237B"/>
    <w:rsid w:val="00BF30BE"/>
    <w:rsid w:val="00BF498A"/>
    <w:rsid w:val="00BF57C2"/>
    <w:rsid w:val="00C025CC"/>
    <w:rsid w:val="00C07527"/>
    <w:rsid w:val="00C42CAF"/>
    <w:rsid w:val="00C42F36"/>
    <w:rsid w:val="00C45A50"/>
    <w:rsid w:val="00C47330"/>
    <w:rsid w:val="00C47C0A"/>
    <w:rsid w:val="00C515EB"/>
    <w:rsid w:val="00C600F5"/>
    <w:rsid w:val="00C64085"/>
    <w:rsid w:val="00C64137"/>
    <w:rsid w:val="00C75CAB"/>
    <w:rsid w:val="00C940CC"/>
    <w:rsid w:val="00C97F5F"/>
    <w:rsid w:val="00CA15FB"/>
    <w:rsid w:val="00CA3014"/>
    <w:rsid w:val="00CC0C85"/>
    <w:rsid w:val="00CC2628"/>
    <w:rsid w:val="00CD0DB1"/>
    <w:rsid w:val="00CD4C19"/>
    <w:rsid w:val="00CD73BA"/>
    <w:rsid w:val="00CE2C63"/>
    <w:rsid w:val="00CF02E8"/>
    <w:rsid w:val="00D04A62"/>
    <w:rsid w:val="00D05A2C"/>
    <w:rsid w:val="00D05AD7"/>
    <w:rsid w:val="00D168A7"/>
    <w:rsid w:val="00D4349B"/>
    <w:rsid w:val="00D47AED"/>
    <w:rsid w:val="00D47C9D"/>
    <w:rsid w:val="00D51F18"/>
    <w:rsid w:val="00D537EA"/>
    <w:rsid w:val="00D6038C"/>
    <w:rsid w:val="00D7269D"/>
    <w:rsid w:val="00DA6676"/>
    <w:rsid w:val="00DB7D70"/>
    <w:rsid w:val="00DD2A8B"/>
    <w:rsid w:val="00DE75CF"/>
    <w:rsid w:val="00E00588"/>
    <w:rsid w:val="00E01ADB"/>
    <w:rsid w:val="00E10A57"/>
    <w:rsid w:val="00E1587E"/>
    <w:rsid w:val="00E22791"/>
    <w:rsid w:val="00E256A7"/>
    <w:rsid w:val="00E33801"/>
    <w:rsid w:val="00E351F7"/>
    <w:rsid w:val="00E35554"/>
    <w:rsid w:val="00E40A2C"/>
    <w:rsid w:val="00E43C92"/>
    <w:rsid w:val="00E4410E"/>
    <w:rsid w:val="00E472CF"/>
    <w:rsid w:val="00E70DF6"/>
    <w:rsid w:val="00E82F93"/>
    <w:rsid w:val="00E832E9"/>
    <w:rsid w:val="00E85DD4"/>
    <w:rsid w:val="00E96A97"/>
    <w:rsid w:val="00EA073B"/>
    <w:rsid w:val="00EA69E4"/>
    <w:rsid w:val="00EB5306"/>
    <w:rsid w:val="00EC1361"/>
    <w:rsid w:val="00EC2A5C"/>
    <w:rsid w:val="00ED09A6"/>
    <w:rsid w:val="00ED0A2D"/>
    <w:rsid w:val="00ED0FFE"/>
    <w:rsid w:val="00ED40C8"/>
    <w:rsid w:val="00ED4AEA"/>
    <w:rsid w:val="00EE078C"/>
    <w:rsid w:val="00EE435C"/>
    <w:rsid w:val="00EE753B"/>
    <w:rsid w:val="00EF16CD"/>
    <w:rsid w:val="00EF2142"/>
    <w:rsid w:val="00EF38EB"/>
    <w:rsid w:val="00EF5293"/>
    <w:rsid w:val="00F03D95"/>
    <w:rsid w:val="00F03EDC"/>
    <w:rsid w:val="00F1277B"/>
    <w:rsid w:val="00F32CC0"/>
    <w:rsid w:val="00F43640"/>
    <w:rsid w:val="00F51949"/>
    <w:rsid w:val="00F536E6"/>
    <w:rsid w:val="00F6166E"/>
    <w:rsid w:val="00F6440A"/>
    <w:rsid w:val="00F657EB"/>
    <w:rsid w:val="00F809A0"/>
    <w:rsid w:val="00F81D92"/>
    <w:rsid w:val="00F841DC"/>
    <w:rsid w:val="00F84F10"/>
    <w:rsid w:val="00F859C6"/>
    <w:rsid w:val="00F918C3"/>
    <w:rsid w:val="00F9255E"/>
    <w:rsid w:val="00F94707"/>
    <w:rsid w:val="00F96814"/>
    <w:rsid w:val="00FA2EBC"/>
    <w:rsid w:val="00FA7AC4"/>
    <w:rsid w:val="00FC7247"/>
    <w:rsid w:val="00FD52DD"/>
    <w:rsid w:val="00FE324E"/>
    <w:rsid w:val="00FE4BAA"/>
    <w:rsid w:val="00FF0D7F"/>
    <w:rsid w:val="00FF570E"/>
    <w:rsid w:val="00FF7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6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412B97"/>
    <w:rPr>
      <w:kern w:val="0"/>
      <w:sz w:val="18"/>
      <w:szCs w:val="20"/>
    </w:rPr>
  </w:style>
  <w:style w:type="character" w:customStyle="1" w:styleId="Char">
    <w:name w:val="批注框文本 Char"/>
    <w:link w:val="a3"/>
    <w:uiPriority w:val="99"/>
    <w:semiHidden/>
    <w:locked/>
    <w:rsid w:val="00412B97"/>
    <w:rPr>
      <w:sz w:val="18"/>
    </w:rPr>
  </w:style>
  <w:style w:type="paragraph" w:styleId="a4">
    <w:name w:val="List Paragraph"/>
    <w:basedOn w:val="a"/>
    <w:uiPriority w:val="99"/>
    <w:qFormat/>
    <w:rsid w:val="002C29A9"/>
    <w:pPr>
      <w:ind w:firstLineChars="200" w:firstLine="420"/>
    </w:pPr>
  </w:style>
  <w:style w:type="paragraph" w:styleId="a5">
    <w:name w:val="header"/>
    <w:basedOn w:val="a"/>
    <w:link w:val="Char0"/>
    <w:uiPriority w:val="99"/>
    <w:rsid w:val="000F68EC"/>
    <w:pPr>
      <w:pBdr>
        <w:bottom w:val="single" w:sz="6" w:space="1" w:color="auto"/>
      </w:pBdr>
      <w:tabs>
        <w:tab w:val="center" w:pos="4153"/>
        <w:tab w:val="right" w:pos="8306"/>
      </w:tabs>
      <w:snapToGrid w:val="0"/>
      <w:jc w:val="center"/>
    </w:pPr>
    <w:rPr>
      <w:kern w:val="0"/>
      <w:sz w:val="18"/>
      <w:szCs w:val="20"/>
    </w:rPr>
  </w:style>
  <w:style w:type="character" w:customStyle="1" w:styleId="Char0">
    <w:name w:val="页眉 Char"/>
    <w:link w:val="a5"/>
    <w:uiPriority w:val="99"/>
    <w:locked/>
    <w:rsid w:val="000F68EC"/>
    <w:rPr>
      <w:sz w:val="18"/>
    </w:rPr>
  </w:style>
  <w:style w:type="paragraph" w:styleId="a6">
    <w:name w:val="footer"/>
    <w:basedOn w:val="a"/>
    <w:link w:val="Char1"/>
    <w:uiPriority w:val="99"/>
    <w:rsid w:val="000F68EC"/>
    <w:pPr>
      <w:tabs>
        <w:tab w:val="center" w:pos="4153"/>
        <w:tab w:val="right" w:pos="8306"/>
      </w:tabs>
      <w:snapToGrid w:val="0"/>
      <w:jc w:val="left"/>
    </w:pPr>
    <w:rPr>
      <w:kern w:val="0"/>
      <w:sz w:val="18"/>
      <w:szCs w:val="20"/>
    </w:rPr>
  </w:style>
  <w:style w:type="character" w:customStyle="1" w:styleId="Char1">
    <w:name w:val="页脚 Char"/>
    <w:link w:val="a6"/>
    <w:uiPriority w:val="99"/>
    <w:locked/>
    <w:rsid w:val="000F68EC"/>
    <w:rPr>
      <w:sz w:val="18"/>
    </w:rPr>
  </w:style>
  <w:style w:type="paragraph" w:styleId="a7">
    <w:name w:val="endnote text"/>
    <w:basedOn w:val="a"/>
    <w:link w:val="Char2"/>
    <w:uiPriority w:val="99"/>
    <w:semiHidden/>
    <w:rsid w:val="00DE75CF"/>
    <w:pPr>
      <w:snapToGrid w:val="0"/>
      <w:jc w:val="left"/>
    </w:pPr>
    <w:rPr>
      <w:kern w:val="0"/>
      <w:sz w:val="20"/>
      <w:szCs w:val="20"/>
    </w:rPr>
  </w:style>
  <w:style w:type="character" w:customStyle="1" w:styleId="Char2">
    <w:name w:val="尾注文本 Char"/>
    <w:basedOn w:val="a0"/>
    <w:link w:val="a7"/>
    <w:uiPriority w:val="99"/>
    <w:semiHidden/>
    <w:locked/>
    <w:rsid w:val="00DE75CF"/>
  </w:style>
  <w:style w:type="character" w:styleId="a8">
    <w:name w:val="endnote reference"/>
    <w:uiPriority w:val="99"/>
    <w:semiHidden/>
    <w:rsid w:val="00DE75CF"/>
    <w:rPr>
      <w:rFonts w:cs="Times New Roman"/>
      <w:vertAlign w:val="superscript"/>
    </w:rPr>
  </w:style>
  <w:style w:type="paragraph" w:customStyle="1" w:styleId="a9">
    <w:name w:val="[基本段落]"/>
    <w:basedOn w:val="a"/>
    <w:uiPriority w:val="99"/>
    <w:unhideWhenUsed/>
    <w:rsid w:val="00BB2B3A"/>
    <w:pPr>
      <w:autoSpaceDE w:val="0"/>
      <w:autoSpaceDN w:val="0"/>
      <w:adjustRightInd w:val="0"/>
      <w:spacing w:line="288" w:lineRule="auto"/>
      <w:textAlignment w:val="center"/>
    </w:pPr>
    <w:rPr>
      <w:rFonts w:ascii="Adobe 宋体 Std L" w:eastAsia="Adobe 宋体 Std L" w:hAnsi="Adobe 宋体 Std L" w:hint="eastAsia"/>
      <w:color w:val="000000"/>
      <w:kern w:val="0"/>
      <w:sz w:val="24"/>
      <w:szCs w:val="24"/>
      <w:lang w:val="zh-CN"/>
    </w:rPr>
  </w:style>
  <w:style w:type="paragraph" w:styleId="aa">
    <w:name w:val="Title"/>
    <w:link w:val="Char3"/>
    <w:uiPriority w:val="99"/>
    <w:qFormat/>
    <w:locked/>
    <w:rsid w:val="00BB2B3A"/>
    <w:pPr>
      <w:spacing w:line="760" w:lineRule="atLeast"/>
      <w:jc w:val="center"/>
    </w:pPr>
    <w:rPr>
      <w:rFonts w:ascii="方正粗宋_GBK Regular" w:eastAsia="方正粗宋_GBK Regular" w:hAnsi="方正粗宋_GBK Regular" w:hint="eastAsia"/>
      <w:sz w:val="52"/>
      <w:szCs w:val="24"/>
    </w:rPr>
  </w:style>
  <w:style w:type="character" w:customStyle="1" w:styleId="Char3">
    <w:name w:val="标题 Char"/>
    <w:link w:val="aa"/>
    <w:uiPriority w:val="99"/>
    <w:rsid w:val="00BB2B3A"/>
    <w:rPr>
      <w:rFonts w:ascii="方正粗宋_GBK Regular" w:eastAsia="方正粗宋_GBK Regular" w:hAnsi="方正粗宋_GBK Regular"/>
      <w:sz w:val="52"/>
      <w:szCs w:val="24"/>
    </w:rPr>
  </w:style>
  <w:style w:type="paragraph" w:customStyle="1" w:styleId="ab">
    <w:name w:val="内文"/>
    <w:basedOn w:val="a"/>
    <w:uiPriority w:val="99"/>
    <w:unhideWhenUsed/>
    <w:rsid w:val="00622538"/>
    <w:pPr>
      <w:autoSpaceDE w:val="0"/>
      <w:autoSpaceDN w:val="0"/>
      <w:adjustRightInd w:val="0"/>
      <w:spacing w:line="360" w:lineRule="atLeast"/>
      <w:ind w:firstLine="411"/>
      <w:textAlignment w:val="center"/>
    </w:pPr>
    <w:rPr>
      <w:rFonts w:ascii="方正书宋_GBK" w:eastAsia="方正书宋_GBK" w:hAnsi="方正书宋_GBK" w:hint="eastAsia"/>
      <w:color w:val="000000"/>
      <w:kern w:val="0"/>
      <w:sz w:val="20"/>
      <w:szCs w:val="24"/>
      <w:lang w:val="zh-CN"/>
    </w:rPr>
  </w:style>
  <w:style w:type="paragraph" w:styleId="ac">
    <w:name w:val="footnote text"/>
    <w:basedOn w:val="a"/>
    <w:link w:val="Char4"/>
    <w:uiPriority w:val="99"/>
    <w:semiHidden/>
    <w:unhideWhenUsed/>
    <w:rsid w:val="00E40A2C"/>
    <w:pPr>
      <w:snapToGrid w:val="0"/>
      <w:jc w:val="left"/>
    </w:pPr>
    <w:rPr>
      <w:sz w:val="18"/>
      <w:szCs w:val="18"/>
    </w:rPr>
  </w:style>
  <w:style w:type="character" w:customStyle="1" w:styleId="Char4">
    <w:name w:val="脚注文本 Char"/>
    <w:basedOn w:val="a0"/>
    <w:link w:val="ac"/>
    <w:uiPriority w:val="99"/>
    <w:semiHidden/>
    <w:rsid w:val="00E40A2C"/>
    <w:rPr>
      <w:kern w:val="2"/>
      <w:sz w:val="18"/>
      <w:szCs w:val="18"/>
    </w:rPr>
  </w:style>
  <w:style w:type="character" w:styleId="ad">
    <w:name w:val="footnote reference"/>
    <w:basedOn w:val="a0"/>
    <w:uiPriority w:val="99"/>
    <w:semiHidden/>
    <w:unhideWhenUsed/>
    <w:rsid w:val="00E40A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6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412B97"/>
    <w:rPr>
      <w:kern w:val="0"/>
      <w:sz w:val="18"/>
      <w:szCs w:val="20"/>
    </w:rPr>
  </w:style>
  <w:style w:type="character" w:customStyle="1" w:styleId="Char">
    <w:name w:val="批注框文本 Char"/>
    <w:link w:val="a3"/>
    <w:uiPriority w:val="99"/>
    <w:semiHidden/>
    <w:locked/>
    <w:rsid w:val="00412B97"/>
    <w:rPr>
      <w:sz w:val="18"/>
    </w:rPr>
  </w:style>
  <w:style w:type="paragraph" w:styleId="a4">
    <w:name w:val="List Paragraph"/>
    <w:basedOn w:val="a"/>
    <w:uiPriority w:val="99"/>
    <w:qFormat/>
    <w:rsid w:val="002C29A9"/>
    <w:pPr>
      <w:ind w:firstLineChars="200" w:firstLine="420"/>
    </w:pPr>
  </w:style>
  <w:style w:type="paragraph" w:styleId="a5">
    <w:name w:val="header"/>
    <w:basedOn w:val="a"/>
    <w:link w:val="Char0"/>
    <w:uiPriority w:val="99"/>
    <w:rsid w:val="000F68EC"/>
    <w:pPr>
      <w:pBdr>
        <w:bottom w:val="single" w:sz="6" w:space="1" w:color="auto"/>
      </w:pBdr>
      <w:tabs>
        <w:tab w:val="center" w:pos="4153"/>
        <w:tab w:val="right" w:pos="8306"/>
      </w:tabs>
      <w:snapToGrid w:val="0"/>
      <w:jc w:val="center"/>
    </w:pPr>
    <w:rPr>
      <w:kern w:val="0"/>
      <w:sz w:val="18"/>
      <w:szCs w:val="20"/>
    </w:rPr>
  </w:style>
  <w:style w:type="character" w:customStyle="1" w:styleId="Char0">
    <w:name w:val="页眉 Char"/>
    <w:link w:val="a5"/>
    <w:uiPriority w:val="99"/>
    <w:locked/>
    <w:rsid w:val="000F68EC"/>
    <w:rPr>
      <w:sz w:val="18"/>
    </w:rPr>
  </w:style>
  <w:style w:type="paragraph" w:styleId="a6">
    <w:name w:val="footer"/>
    <w:basedOn w:val="a"/>
    <w:link w:val="Char1"/>
    <w:uiPriority w:val="99"/>
    <w:rsid w:val="000F68EC"/>
    <w:pPr>
      <w:tabs>
        <w:tab w:val="center" w:pos="4153"/>
        <w:tab w:val="right" w:pos="8306"/>
      </w:tabs>
      <w:snapToGrid w:val="0"/>
      <w:jc w:val="left"/>
    </w:pPr>
    <w:rPr>
      <w:kern w:val="0"/>
      <w:sz w:val="18"/>
      <w:szCs w:val="20"/>
    </w:rPr>
  </w:style>
  <w:style w:type="character" w:customStyle="1" w:styleId="Char1">
    <w:name w:val="页脚 Char"/>
    <w:link w:val="a6"/>
    <w:uiPriority w:val="99"/>
    <w:locked/>
    <w:rsid w:val="000F68EC"/>
    <w:rPr>
      <w:sz w:val="18"/>
    </w:rPr>
  </w:style>
  <w:style w:type="paragraph" w:styleId="a7">
    <w:name w:val="endnote text"/>
    <w:basedOn w:val="a"/>
    <w:link w:val="Char2"/>
    <w:uiPriority w:val="99"/>
    <w:semiHidden/>
    <w:rsid w:val="00DE75CF"/>
    <w:pPr>
      <w:snapToGrid w:val="0"/>
      <w:jc w:val="left"/>
    </w:pPr>
    <w:rPr>
      <w:kern w:val="0"/>
      <w:sz w:val="20"/>
      <w:szCs w:val="20"/>
    </w:rPr>
  </w:style>
  <w:style w:type="character" w:customStyle="1" w:styleId="Char2">
    <w:name w:val="尾注文本 Char"/>
    <w:basedOn w:val="a0"/>
    <w:link w:val="a7"/>
    <w:uiPriority w:val="99"/>
    <w:semiHidden/>
    <w:locked/>
    <w:rsid w:val="00DE75CF"/>
  </w:style>
  <w:style w:type="character" w:styleId="a8">
    <w:name w:val="endnote reference"/>
    <w:uiPriority w:val="99"/>
    <w:semiHidden/>
    <w:rsid w:val="00DE75CF"/>
    <w:rPr>
      <w:rFonts w:cs="Times New Roman"/>
      <w:vertAlign w:val="superscript"/>
    </w:rPr>
  </w:style>
  <w:style w:type="paragraph" w:customStyle="1" w:styleId="a9">
    <w:name w:val="[基本段落]"/>
    <w:basedOn w:val="a"/>
    <w:uiPriority w:val="99"/>
    <w:unhideWhenUsed/>
    <w:rsid w:val="00BB2B3A"/>
    <w:pPr>
      <w:autoSpaceDE w:val="0"/>
      <w:autoSpaceDN w:val="0"/>
      <w:adjustRightInd w:val="0"/>
      <w:spacing w:line="288" w:lineRule="auto"/>
      <w:textAlignment w:val="center"/>
    </w:pPr>
    <w:rPr>
      <w:rFonts w:ascii="Adobe 宋体 Std L" w:eastAsia="Adobe 宋体 Std L" w:hAnsi="Adobe 宋体 Std L" w:hint="eastAsia"/>
      <w:color w:val="000000"/>
      <w:kern w:val="0"/>
      <w:sz w:val="24"/>
      <w:szCs w:val="24"/>
      <w:lang w:val="zh-CN"/>
    </w:rPr>
  </w:style>
  <w:style w:type="paragraph" w:styleId="aa">
    <w:name w:val="Title"/>
    <w:link w:val="Char3"/>
    <w:uiPriority w:val="99"/>
    <w:qFormat/>
    <w:locked/>
    <w:rsid w:val="00BB2B3A"/>
    <w:pPr>
      <w:spacing w:line="760" w:lineRule="atLeast"/>
      <w:jc w:val="center"/>
    </w:pPr>
    <w:rPr>
      <w:rFonts w:ascii="方正粗宋_GBK Regular" w:eastAsia="方正粗宋_GBK Regular" w:hAnsi="方正粗宋_GBK Regular" w:hint="eastAsia"/>
      <w:sz w:val="52"/>
      <w:szCs w:val="24"/>
    </w:rPr>
  </w:style>
  <w:style w:type="character" w:customStyle="1" w:styleId="Char3">
    <w:name w:val="标题 Char"/>
    <w:link w:val="aa"/>
    <w:uiPriority w:val="99"/>
    <w:rsid w:val="00BB2B3A"/>
    <w:rPr>
      <w:rFonts w:ascii="方正粗宋_GBK Regular" w:eastAsia="方正粗宋_GBK Regular" w:hAnsi="方正粗宋_GBK Regular"/>
      <w:sz w:val="52"/>
      <w:szCs w:val="24"/>
    </w:rPr>
  </w:style>
  <w:style w:type="paragraph" w:customStyle="1" w:styleId="ab">
    <w:name w:val="内文"/>
    <w:basedOn w:val="a"/>
    <w:uiPriority w:val="99"/>
    <w:unhideWhenUsed/>
    <w:rsid w:val="00622538"/>
    <w:pPr>
      <w:autoSpaceDE w:val="0"/>
      <w:autoSpaceDN w:val="0"/>
      <w:adjustRightInd w:val="0"/>
      <w:spacing w:line="360" w:lineRule="atLeast"/>
      <w:ind w:firstLine="411"/>
      <w:textAlignment w:val="center"/>
    </w:pPr>
    <w:rPr>
      <w:rFonts w:ascii="方正书宋_GBK" w:eastAsia="方正书宋_GBK" w:hAnsi="方正书宋_GBK" w:hint="eastAsia"/>
      <w:color w:val="000000"/>
      <w:kern w:val="0"/>
      <w:sz w:val="20"/>
      <w:szCs w:val="24"/>
      <w:lang w:val="zh-CN"/>
    </w:rPr>
  </w:style>
  <w:style w:type="paragraph" w:styleId="ac">
    <w:name w:val="footnote text"/>
    <w:basedOn w:val="a"/>
    <w:link w:val="Char4"/>
    <w:uiPriority w:val="99"/>
    <w:semiHidden/>
    <w:unhideWhenUsed/>
    <w:rsid w:val="00E40A2C"/>
    <w:pPr>
      <w:snapToGrid w:val="0"/>
      <w:jc w:val="left"/>
    </w:pPr>
    <w:rPr>
      <w:sz w:val="18"/>
      <w:szCs w:val="18"/>
    </w:rPr>
  </w:style>
  <w:style w:type="character" w:customStyle="1" w:styleId="Char4">
    <w:name w:val="脚注文本 Char"/>
    <w:basedOn w:val="a0"/>
    <w:link w:val="ac"/>
    <w:uiPriority w:val="99"/>
    <w:semiHidden/>
    <w:rsid w:val="00E40A2C"/>
    <w:rPr>
      <w:kern w:val="2"/>
      <w:sz w:val="18"/>
      <w:szCs w:val="18"/>
    </w:rPr>
  </w:style>
  <w:style w:type="character" w:styleId="ad">
    <w:name w:val="footnote reference"/>
    <w:basedOn w:val="a0"/>
    <w:uiPriority w:val="99"/>
    <w:semiHidden/>
    <w:unhideWhenUsed/>
    <w:rsid w:val="00E40A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104B1-01D3-4653-97F4-A79F8DCD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6</Pages>
  <Words>1091</Words>
  <Characters>6220</Characters>
  <Application>Microsoft Office Word</Application>
  <DocSecurity>0</DocSecurity>
  <Lines>51</Lines>
  <Paragraphs>14</Paragraphs>
  <ScaleCrop>false</ScaleCrop>
  <Company/>
  <LinksUpToDate>false</LinksUpToDate>
  <CharactersWithSpaces>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dc:creator>
  <cp:lastModifiedBy>LILY</cp:lastModifiedBy>
  <cp:revision>42</cp:revision>
  <cp:lastPrinted>2022-08-30T22:49:00Z</cp:lastPrinted>
  <dcterms:created xsi:type="dcterms:W3CDTF">2022-11-24T00:35:00Z</dcterms:created>
  <dcterms:modified xsi:type="dcterms:W3CDTF">2022-11-27T13:31:00Z</dcterms:modified>
</cp:coreProperties>
</file>